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94" w:rsidRPr="00775E94" w:rsidRDefault="00775E94" w:rsidP="00775E94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ru-RU" w:eastAsia="ru-RU" w:bidi="ar-SA"/>
        </w:rPr>
      </w:pPr>
      <w:r w:rsidRPr="00775E94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ru-RU" w:eastAsia="ru-RU" w:bidi="ar-SA"/>
        </w:rPr>
        <w:t>Муниципальное казенное учреждение</w:t>
      </w:r>
    </w:p>
    <w:p w:rsidR="00775E94" w:rsidRPr="00775E94" w:rsidRDefault="00775E94" w:rsidP="00775E94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ru-RU" w:eastAsia="ru-RU" w:bidi="ar-SA"/>
        </w:rPr>
      </w:pPr>
      <w:r w:rsidRPr="00775E94">
        <w:rPr>
          <w:rFonts w:ascii="Calibri" w:eastAsia="Times New Roman" w:hAnsi="Calibri" w:cs="Times New Roman"/>
          <w:noProof/>
          <w:kern w:val="0"/>
          <w:sz w:val="22"/>
          <w:szCs w:val="22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3BC2CF72" wp14:editId="3B9D2986">
            <wp:simplePos x="0" y="0"/>
            <wp:positionH relativeFrom="column">
              <wp:posOffset>596265</wp:posOffset>
            </wp:positionH>
            <wp:positionV relativeFrom="paragraph">
              <wp:posOffset>18415</wp:posOffset>
            </wp:positionV>
            <wp:extent cx="514350" cy="457200"/>
            <wp:effectExtent l="0" t="0" r="0" b="0"/>
            <wp:wrapNone/>
            <wp:docPr id="1" name="Рисунок 1" descr="Описание: Описание: Описание: Описание: Описание: Описание: Описание: Описание: Описание: C:\Users\Анрей\Desktop\1favicon\фон\i.jpegси ч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C:\Users\Анрей\Desktop\1favicon\фон\i.jpegси чс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5E94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ru-RU" w:eastAsia="ru-RU" w:bidi="ar-SA"/>
        </w:rPr>
        <w:t>дополнительного образования</w:t>
      </w:r>
    </w:p>
    <w:p w:rsidR="00775E94" w:rsidRPr="00775E94" w:rsidRDefault="00775E94" w:rsidP="00775E94">
      <w:pPr>
        <w:pBdr>
          <w:bottom w:val="single" w:sz="12" w:space="5" w:color="auto"/>
        </w:pBd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ru-RU" w:eastAsia="ru-RU" w:bidi="ar-SA"/>
        </w:rPr>
      </w:pPr>
      <w:proofErr w:type="spellStart"/>
      <w:r w:rsidRPr="00775E94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ru-RU" w:eastAsia="ru-RU" w:bidi="ar-SA"/>
        </w:rPr>
        <w:t>Фировская</w:t>
      </w:r>
      <w:proofErr w:type="spellEnd"/>
      <w:r w:rsidRPr="00775E94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ru-RU" w:eastAsia="ru-RU" w:bidi="ar-SA"/>
        </w:rPr>
        <w:t xml:space="preserve"> детская школа искусств</w:t>
      </w:r>
    </w:p>
    <w:p w:rsidR="00775E94" w:rsidRPr="00775E94" w:rsidRDefault="00775E94" w:rsidP="00775E94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</w:pPr>
      <w:r w:rsidRPr="00775E94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 xml:space="preserve">П. Фирово,  </w:t>
      </w:r>
      <w:proofErr w:type="gramStart"/>
      <w:r w:rsidRPr="00775E94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>Комсомольская</w:t>
      </w:r>
      <w:proofErr w:type="gramEnd"/>
      <w:r w:rsidRPr="00775E94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 xml:space="preserve">  16      </w:t>
      </w:r>
      <w:r w:rsidRPr="00775E94">
        <w:rPr>
          <w:rFonts w:ascii="Times New Roman" w:eastAsia="Times New Roman" w:hAnsi="Times New Roman" w:cs="Times New Roman"/>
          <w:b/>
          <w:kern w:val="0"/>
          <w:sz w:val="22"/>
          <w:szCs w:val="22"/>
          <w:lang w:val="ru-RU" w:eastAsia="ru-RU" w:bidi="ar-SA"/>
        </w:rPr>
        <w:t>тел./факс</w:t>
      </w:r>
      <w:r w:rsidRPr="00775E94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 xml:space="preserve">  8(48239)3-18-56 8(48239) 3-18-72    </w:t>
      </w:r>
      <w:r w:rsidRPr="00775E94">
        <w:rPr>
          <w:rFonts w:ascii="Times New Roman" w:eastAsia="Times New Roman" w:hAnsi="Times New Roman" w:cs="Times New Roman"/>
          <w:b/>
          <w:kern w:val="0"/>
          <w:sz w:val="22"/>
          <w:szCs w:val="22"/>
          <w:lang w:val="ru-RU" w:eastAsia="ru-RU" w:bidi="ar-SA"/>
        </w:rPr>
        <w:t>индекс</w:t>
      </w:r>
      <w:r w:rsidRPr="00775E94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 xml:space="preserve"> 172721</w:t>
      </w:r>
    </w:p>
    <w:p w:rsidR="00775E94" w:rsidRPr="00775E94" w:rsidRDefault="00775E94" w:rsidP="00775E94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</w:pPr>
      <w:r w:rsidRPr="00775E94">
        <w:rPr>
          <w:rFonts w:ascii="Times New Roman" w:eastAsia="Times New Roman" w:hAnsi="Times New Roman" w:cs="Times New Roman"/>
          <w:b/>
          <w:kern w:val="0"/>
          <w:sz w:val="22"/>
          <w:szCs w:val="22"/>
          <w:lang w:val="ru-RU" w:eastAsia="ru-RU" w:bidi="ar-SA"/>
        </w:rPr>
        <w:t>е-</w:t>
      </w:r>
      <w:r w:rsidRPr="00775E94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mail</w:t>
      </w:r>
      <w:r w:rsidRPr="00775E94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 xml:space="preserve">: </w:t>
      </w:r>
      <w:proofErr w:type="spellStart"/>
      <w:r w:rsidRPr="00775E9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fdshi</w:t>
      </w:r>
      <w:proofErr w:type="spellEnd"/>
      <w:r w:rsidRPr="00775E94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>@</w:t>
      </w:r>
      <w:r w:rsidRPr="00775E9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mail</w:t>
      </w:r>
      <w:r w:rsidRPr="00775E94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>.</w:t>
      </w:r>
      <w:proofErr w:type="spellStart"/>
      <w:r w:rsidRPr="00775E9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ru</w:t>
      </w:r>
      <w:proofErr w:type="spellEnd"/>
      <w:r w:rsidRPr="00775E94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 xml:space="preserve">   </w:t>
      </w:r>
      <w:r w:rsidRPr="00775E94">
        <w:rPr>
          <w:rFonts w:ascii="Times New Roman" w:eastAsia="Times New Roman" w:hAnsi="Times New Roman" w:cs="Times New Roman"/>
          <w:b/>
          <w:kern w:val="0"/>
          <w:sz w:val="22"/>
          <w:szCs w:val="22"/>
          <w:lang w:val="ru-RU" w:eastAsia="ru-RU" w:bidi="ar-SA"/>
        </w:rPr>
        <w:t>сайт:</w:t>
      </w:r>
      <w:r w:rsidRPr="00775E94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 xml:space="preserve"> </w:t>
      </w:r>
      <w:r w:rsidRPr="00775E9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www</w:t>
      </w:r>
      <w:r w:rsidRPr="00775E94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 xml:space="preserve">. </w:t>
      </w:r>
      <w:proofErr w:type="spellStart"/>
      <w:r w:rsidRPr="00775E94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>дши-фирово</w:t>
      </w:r>
      <w:proofErr w:type="gramStart"/>
      <w:r w:rsidRPr="00775E94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>.р</w:t>
      </w:r>
      <w:proofErr w:type="gramEnd"/>
      <w:r w:rsidRPr="00775E94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>ф</w:t>
      </w:r>
      <w:proofErr w:type="spellEnd"/>
    </w:p>
    <w:p w:rsidR="00775E94" w:rsidRPr="00775E94" w:rsidRDefault="00775E94" w:rsidP="00775E94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ru-RU" w:eastAsia="ru-RU" w:bidi="ar-SA"/>
        </w:rPr>
      </w:pPr>
      <w:r w:rsidRPr="00775E94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ru-RU" w:eastAsia="ru-RU" w:bidi="ar-SA"/>
        </w:rPr>
        <w:t>ОГРН 1026901603442  ИНН/КПП 6945002153/690801001</w:t>
      </w:r>
    </w:p>
    <w:p w:rsidR="00775E94" w:rsidRPr="00775E94" w:rsidRDefault="00775E94" w:rsidP="00775E94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775E94" w:rsidRPr="00775E94" w:rsidRDefault="00775E94" w:rsidP="00775E94">
      <w:pPr>
        <w:tabs>
          <w:tab w:val="left" w:pos="6540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775E9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РАССМОТРЕНО</w:t>
      </w:r>
      <w:r w:rsidRPr="00775E9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ab/>
        <w:t>УТВЕРЖДАЮ</w:t>
      </w:r>
    </w:p>
    <w:p w:rsidR="00775E94" w:rsidRPr="00775E94" w:rsidRDefault="00775E94" w:rsidP="00775E94">
      <w:pPr>
        <w:tabs>
          <w:tab w:val="left" w:pos="5415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775E9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на заседании                                                                      Директор МКУДО  </w:t>
      </w:r>
    </w:p>
    <w:p w:rsidR="00775E94" w:rsidRPr="00775E94" w:rsidRDefault="00775E94" w:rsidP="00775E94">
      <w:pPr>
        <w:tabs>
          <w:tab w:val="left" w:pos="5415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775E9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             «</w:t>
      </w:r>
      <w:proofErr w:type="spellStart"/>
      <w:r w:rsidRPr="00775E9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Фировская</w:t>
      </w:r>
      <w:proofErr w:type="spellEnd"/>
      <w:r w:rsidRPr="00775E9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ДШИ»</w:t>
      </w:r>
    </w:p>
    <w:p w:rsidR="00775E94" w:rsidRPr="00775E94" w:rsidRDefault="00775E94" w:rsidP="00775E94">
      <w:pPr>
        <w:tabs>
          <w:tab w:val="left" w:pos="6120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775E9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педагогического совета школы</w:t>
      </w:r>
      <w:r w:rsidRPr="00775E9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ab/>
        <w:t>_____________________</w:t>
      </w:r>
    </w:p>
    <w:p w:rsidR="00775E94" w:rsidRPr="00775E94" w:rsidRDefault="00775E94" w:rsidP="00775E94">
      <w:pPr>
        <w:tabs>
          <w:tab w:val="left" w:pos="6120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775E9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Протокол </w:t>
      </w:r>
      <w:r w:rsidRPr="00775E9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ab/>
        <w:t xml:space="preserve">        </w:t>
      </w:r>
      <w:proofErr w:type="spellStart"/>
      <w:r w:rsidRPr="00775E9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Т.Ю.Гуськова</w:t>
      </w:r>
      <w:proofErr w:type="spellEnd"/>
    </w:p>
    <w:p w:rsidR="00775E94" w:rsidRPr="00775E94" w:rsidRDefault="00775E94" w:rsidP="00775E94">
      <w:pPr>
        <w:tabs>
          <w:tab w:val="left" w:pos="6120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775E9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от 23.08.2021 года № 10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                  Приказ № А-25</w:t>
      </w:r>
      <w:r w:rsidRPr="00775E9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в от 23.08.2021</w:t>
      </w:r>
    </w:p>
    <w:p w:rsidR="00775E94" w:rsidRPr="00775E94" w:rsidRDefault="00775E94" w:rsidP="00775E94">
      <w:pPr>
        <w:suppressAutoHyphens w:val="0"/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 w:bidi="ar-SA"/>
        </w:rPr>
      </w:pPr>
    </w:p>
    <w:p w:rsidR="00775E94" w:rsidRPr="00775E94" w:rsidRDefault="00775E94" w:rsidP="00775E94">
      <w:pPr>
        <w:suppressAutoHyphens w:val="0"/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 w:bidi="ar-SA"/>
        </w:rPr>
      </w:pPr>
    </w:p>
    <w:p w:rsidR="00775E94" w:rsidRPr="00775E94" w:rsidRDefault="00775E94" w:rsidP="00775E94">
      <w:pPr>
        <w:suppressAutoHyphens w:val="0"/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775E94" w:rsidRPr="00775E94" w:rsidRDefault="00775E94" w:rsidP="00775E94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775E94" w:rsidRPr="00775E94" w:rsidRDefault="00775E94" w:rsidP="00775E94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 w:bidi="ar-SA"/>
        </w:rPr>
      </w:pPr>
      <w:r w:rsidRPr="00775E94"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 w:bidi="ar-SA"/>
        </w:rPr>
        <w:t>Дополнительная предпрофессиональная  программа</w:t>
      </w:r>
    </w:p>
    <w:p w:rsidR="00775E94" w:rsidRDefault="00775E94" w:rsidP="00775E94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 w:bidi="ar-SA"/>
        </w:rPr>
      </w:pPr>
      <w:r w:rsidRPr="00775E94"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 w:bidi="ar-SA"/>
        </w:rPr>
        <w:t xml:space="preserve"> в области музыкального искусства </w:t>
      </w:r>
    </w:p>
    <w:p w:rsidR="00775E94" w:rsidRPr="00775E94" w:rsidRDefault="00775E94" w:rsidP="00775E94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 w:bidi="ar-SA"/>
        </w:rPr>
        <w:t>«ФОРТЕПИАНО»</w:t>
      </w:r>
    </w:p>
    <w:p w:rsidR="00775E94" w:rsidRPr="00775E94" w:rsidRDefault="00775E94" w:rsidP="00775E94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775E94" w:rsidRPr="00775E94" w:rsidRDefault="00775E94" w:rsidP="00775E94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775E94" w:rsidRPr="00775E94" w:rsidRDefault="00775E94" w:rsidP="00775E94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775E94" w:rsidRPr="00775E94" w:rsidRDefault="00775E94" w:rsidP="00775E94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775E94" w:rsidRPr="00775E94" w:rsidRDefault="00775E94" w:rsidP="00775E94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 w:bidi="ar-SA"/>
        </w:rPr>
      </w:pPr>
      <w:r w:rsidRPr="00775E94"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 w:bidi="ar-SA"/>
        </w:rPr>
        <w:t>Предметная область</w:t>
      </w:r>
    </w:p>
    <w:p w:rsidR="00775E94" w:rsidRPr="00775E94" w:rsidRDefault="00775E94" w:rsidP="00775E94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 w:bidi="ar-SA"/>
        </w:rPr>
        <w:t>ПО.01.МУЗЫКАЛЬНОЕ ИСПОНИТЕЛЬСТВО</w:t>
      </w:r>
    </w:p>
    <w:p w:rsidR="00775E94" w:rsidRPr="00775E94" w:rsidRDefault="00775E94" w:rsidP="00775E94">
      <w:pPr>
        <w:shd w:val="clear" w:color="auto" w:fill="FFFFFF"/>
        <w:suppressAutoHyphens w:val="0"/>
        <w:spacing w:before="100" w:beforeAutospacing="1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775E94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val="ru-RU" w:eastAsia="ru-RU" w:bidi="ar-SA"/>
        </w:rPr>
        <w:t>Программа по учебному предмету</w:t>
      </w:r>
    </w:p>
    <w:p w:rsidR="00775E94" w:rsidRPr="00775E94" w:rsidRDefault="00775E94" w:rsidP="00775E94">
      <w:pPr>
        <w:shd w:val="clear" w:color="auto" w:fill="FFFFFF"/>
        <w:suppressAutoHyphens w:val="0"/>
        <w:spacing w:before="100" w:beforeAutospacing="1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val="ru-RU" w:eastAsia="ru-RU" w:bidi="ar-SA"/>
        </w:rPr>
        <w:t>ПО.01.УП.02.АНСАМБЛЬ</w:t>
      </w:r>
    </w:p>
    <w:p w:rsidR="00775E94" w:rsidRPr="00775E94" w:rsidRDefault="00775E94" w:rsidP="00775E94">
      <w:pPr>
        <w:suppressAutoHyphens w:val="0"/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775E94" w:rsidRPr="00775E94" w:rsidRDefault="00775E94" w:rsidP="00775E94">
      <w:pPr>
        <w:suppressAutoHyphens w:val="0"/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 w:bidi="ar-SA"/>
        </w:rPr>
      </w:pPr>
    </w:p>
    <w:p w:rsidR="00775E94" w:rsidRPr="00775E94" w:rsidRDefault="00775E94" w:rsidP="00775E94">
      <w:pPr>
        <w:suppressAutoHyphens w:val="0"/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 w:bidi="ar-SA"/>
        </w:rPr>
      </w:pPr>
    </w:p>
    <w:p w:rsidR="00775E94" w:rsidRPr="00775E94" w:rsidRDefault="00775E94" w:rsidP="00775E94">
      <w:pPr>
        <w:suppressAutoHyphens w:val="0"/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 w:bidi="ar-SA"/>
        </w:rPr>
      </w:pPr>
    </w:p>
    <w:p w:rsidR="00775E94" w:rsidRPr="00775E94" w:rsidRDefault="00775E94" w:rsidP="00775E94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 w:bidi="ar-SA"/>
        </w:rPr>
      </w:pPr>
      <w:r w:rsidRPr="00775E94"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 w:bidi="ar-SA"/>
        </w:rPr>
        <w:t>Составитель: Лисовенко И.И..</w:t>
      </w:r>
    </w:p>
    <w:p w:rsidR="00775E94" w:rsidRPr="00775E94" w:rsidRDefault="00775E94" w:rsidP="00775E94">
      <w:pPr>
        <w:suppressAutoHyphens w:val="0"/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 w:bidi="ar-SA"/>
        </w:rPr>
      </w:pPr>
    </w:p>
    <w:p w:rsidR="00775E94" w:rsidRPr="00775E94" w:rsidRDefault="00775E94" w:rsidP="00775E94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 w:bidi="ar-SA"/>
        </w:rPr>
      </w:pPr>
      <w:r w:rsidRPr="00775E94"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 w:bidi="ar-SA"/>
        </w:rPr>
        <w:t>Фирово</w:t>
      </w:r>
    </w:p>
    <w:p w:rsidR="00775E94" w:rsidRPr="00775E94" w:rsidRDefault="00775E94" w:rsidP="00775E94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 w:bidi="ar-SA"/>
        </w:rPr>
      </w:pPr>
    </w:p>
    <w:p w:rsidR="00775E94" w:rsidRPr="00775E94" w:rsidRDefault="00775E94" w:rsidP="00775E94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 w:bidi="ar-SA"/>
        </w:rPr>
      </w:pPr>
      <w:r w:rsidRPr="00775E94"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 w:bidi="ar-SA"/>
        </w:rPr>
        <w:t>2021</w:t>
      </w:r>
    </w:p>
    <w:p w:rsidR="00775E94" w:rsidRPr="00775E94" w:rsidRDefault="00775E94" w:rsidP="00775E94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775E94" w:rsidRPr="00775E94" w:rsidRDefault="00775E94" w:rsidP="00775E94">
      <w:pPr>
        <w:tabs>
          <w:tab w:val="left" w:pos="6540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775E94" w:rsidRPr="00775E94" w:rsidRDefault="00775E94" w:rsidP="00775E94">
      <w:pPr>
        <w:tabs>
          <w:tab w:val="center" w:pos="4617"/>
        </w:tabs>
        <w:ind w:right="120"/>
        <w:rPr>
          <w:kern w:val="2"/>
          <w:lang w:val="ru-RU"/>
        </w:rPr>
      </w:pPr>
    </w:p>
    <w:p w:rsidR="00474598" w:rsidRDefault="00474598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2B03C4" w:rsidRDefault="002B03C4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307AD" w:rsidRDefault="003307AD" w:rsidP="001F5C9C">
      <w:pPr>
        <w:spacing w:line="360" w:lineRule="auto"/>
        <w:ind w:left="216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Структура программы учебного предмета</w:t>
      </w:r>
    </w:p>
    <w:p w:rsidR="003307AD" w:rsidRDefault="003307AD">
      <w:pPr>
        <w:spacing w:line="360" w:lineRule="auto"/>
        <w:ind w:left="1416"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307AD" w:rsidRDefault="003307A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Срок реализации учебного предмета;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учреждения на реализацию учебного предмета;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Цели и задачи учебного предмета;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Методы обучения; 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</w:p>
    <w:p w:rsidR="004577E8" w:rsidRDefault="003307AD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3307AD" w:rsidRDefault="003307AD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3307AD" w:rsidRDefault="003307AD">
      <w:pPr>
        <w:pStyle w:val="14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i/>
        </w:rPr>
        <w:t xml:space="preserve">- </w:t>
      </w:r>
      <w:r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AC28B5" w:rsidRDefault="00AC28B5">
      <w:pPr>
        <w:pStyle w:val="14"/>
        <w:rPr>
          <w:rFonts w:ascii="Times New Roman" w:hAnsi="Times New Roman" w:cs="Times New Roman"/>
          <w:bCs/>
          <w:i/>
        </w:rPr>
      </w:pPr>
    </w:p>
    <w:p w:rsidR="006117CF" w:rsidRDefault="003307AD">
      <w:pPr>
        <w:spacing w:before="2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Требования к уровню подготовки обучающихся</w:t>
      </w:r>
    </w:p>
    <w:p w:rsidR="003307AD" w:rsidRDefault="003307AD">
      <w:pPr>
        <w:spacing w:before="2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3307AD" w:rsidRDefault="003307AD">
      <w:pPr>
        <w:pStyle w:val="1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307AD" w:rsidRDefault="003307AD" w:rsidP="00221489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3307AD" w:rsidRDefault="003307AD" w:rsidP="00221489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Критерии оценки;</w:t>
      </w:r>
    </w:p>
    <w:p w:rsidR="003307AD" w:rsidRDefault="003307AD">
      <w:pPr>
        <w:pStyle w:val="14"/>
        <w:ind w:firstLine="426"/>
        <w:rPr>
          <w:rFonts w:ascii="Times New Roman" w:hAnsi="Times New Roman" w:cs="Times New Roman"/>
          <w:i/>
        </w:rPr>
      </w:pPr>
    </w:p>
    <w:p w:rsidR="006117CF" w:rsidRDefault="003307AD">
      <w:pPr>
        <w:pStyle w:val="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3307AD" w:rsidRDefault="003307AD">
      <w:pPr>
        <w:pStyle w:val="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307AD" w:rsidRDefault="003307AD" w:rsidP="00221489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3307AD" w:rsidRDefault="003307AD" w:rsidP="00221489">
      <w:pPr>
        <w:pStyle w:val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- Рекомендации по организации самостоятельной работы </w:t>
      </w:r>
      <w:proofErr w:type="gramStart"/>
      <w:r>
        <w:rPr>
          <w:rFonts w:ascii="Times New Roman" w:hAnsi="Times New Roman" w:cs="Times New Roman"/>
          <w:i/>
        </w:rPr>
        <w:t>обучающихся</w:t>
      </w:r>
      <w:proofErr w:type="gramEnd"/>
      <w:r>
        <w:rPr>
          <w:rFonts w:ascii="Times New Roman" w:hAnsi="Times New Roman" w:cs="Times New Roman"/>
        </w:rPr>
        <w:t>;</w:t>
      </w:r>
    </w:p>
    <w:p w:rsidR="003307AD" w:rsidRDefault="003307AD">
      <w:pPr>
        <w:pStyle w:val="14"/>
        <w:ind w:left="426"/>
        <w:rPr>
          <w:rFonts w:ascii="Times New Roman" w:hAnsi="Times New Roman" w:cs="Times New Roman"/>
        </w:rPr>
      </w:pPr>
    </w:p>
    <w:p w:rsidR="003307AD" w:rsidRDefault="003307AD">
      <w:pPr>
        <w:pStyle w:val="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577E8" w:rsidRDefault="004577E8">
      <w:pPr>
        <w:pStyle w:val="14"/>
        <w:rPr>
          <w:rFonts w:ascii="Times New Roman" w:hAnsi="Times New Roman" w:cs="Times New Roman"/>
          <w:b/>
          <w:sz w:val="28"/>
          <w:szCs w:val="28"/>
        </w:rPr>
      </w:pP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Список рекомендуемой нотной литературы;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Список рекоме</w:t>
      </w:r>
      <w:r w:rsidR="00221489">
        <w:rPr>
          <w:rFonts w:ascii="Times New Roman" w:hAnsi="Times New Roman" w:cs="Times New Roman"/>
          <w:i/>
        </w:rPr>
        <w:t>ндуемой методической литературы</w:t>
      </w: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6515C" w:rsidRDefault="0016515C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="006117CF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3307AD" w:rsidRDefault="003307AD">
      <w:pPr>
        <w:pStyle w:val="Body1"/>
        <w:numPr>
          <w:ilvl w:val="0"/>
          <w:numId w:val="1"/>
        </w:numPr>
        <w:spacing w:line="360" w:lineRule="auto"/>
        <w:ind w:left="0" w:firstLine="774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 </w:t>
      </w:r>
    </w:p>
    <w:p w:rsidR="003307AD" w:rsidRDefault="003307AD">
      <w:pPr>
        <w:pStyle w:val="1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учебного предмета «Ансамбль»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«Фортепиано».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Представленная программа предполагает знакомство с предметом и освоение навыков  игры в фортепианном ансамбле с 4 по 7 класс (с учетом первоначального опыта, полученного в классе по специальности с 1 по 3 класс), а также включает программные требования дополнительного года обучения (9 класс)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для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поступающих в профессиональные образовательные учреждения.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Фортепианный ансамбль использует и развивает базовые навыки, полученные на занятиях в классе по специальности. 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За время обучения ансамблю должен сформироваться комплекс умений и навыков, необходимых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для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совместного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музицирования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Знакомство учеников с ансамблевым репертуаром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происходит на базе следующего репертуара: </w:t>
      </w:r>
      <w:r>
        <w:rPr>
          <w:rFonts w:ascii="Times New Roman" w:eastAsia="Helvetica" w:hAnsi="Times New Roman"/>
          <w:sz w:val="28"/>
          <w:szCs w:val="28"/>
          <w:lang w:val="ru-RU"/>
        </w:rPr>
        <w:t>дуэты, различные переложения для 4-ручного и 2- р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>ояльного исполнения, произведения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различных форм, стилей и жанров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отечественных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 зарубежных композиторов.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Также как и по предмету «Специальность и чтение с листа», программа по фортепианному ансамблю опирается на академический репертуар, знакомит учащихся с разными музыкальными стилями: барокко, венской классикой, романтизмом, импрессионизмом, русской музыкой 19 и 20 века.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Работа в классе ансамбля направлена на выработку у партнеров единого творческого решения, умения уступать и прислушиваться друг к другу, совместными усилиями создавать трактовки музыкальных произведений на высоком художественном уровне.</w:t>
      </w:r>
    </w:p>
    <w:p w:rsidR="003307AD" w:rsidRDefault="003307AD">
      <w:pPr>
        <w:pStyle w:val="Body1"/>
        <w:spacing w:line="360" w:lineRule="auto"/>
        <w:jc w:val="both"/>
        <w:rPr>
          <w:rFonts w:ascii="Times New Roman" w:hAnsi="Times New Roman"/>
          <w:color w:val="00B050"/>
          <w:sz w:val="28"/>
          <w:szCs w:val="28"/>
          <w:lang w:val="ru-RU"/>
        </w:rPr>
      </w:pPr>
    </w:p>
    <w:p w:rsidR="003F3D4C" w:rsidRDefault="003F3D4C">
      <w:pPr>
        <w:pStyle w:val="Body1"/>
        <w:spacing w:line="360" w:lineRule="auto"/>
        <w:jc w:val="both"/>
        <w:rPr>
          <w:rFonts w:ascii="Times New Roman" w:hAnsi="Times New Roman"/>
          <w:color w:val="00B050"/>
          <w:sz w:val="28"/>
          <w:szCs w:val="28"/>
          <w:lang w:val="ru-RU"/>
        </w:rPr>
      </w:pPr>
    </w:p>
    <w:p w:rsidR="00532FFC" w:rsidRDefault="00532FFC">
      <w:pPr>
        <w:pStyle w:val="Body1"/>
        <w:spacing w:line="360" w:lineRule="auto"/>
        <w:jc w:val="both"/>
        <w:rPr>
          <w:rFonts w:ascii="Times New Roman" w:hAnsi="Times New Roman"/>
          <w:color w:val="00B050"/>
          <w:sz w:val="28"/>
          <w:szCs w:val="28"/>
          <w:lang w:val="ru-RU"/>
        </w:rPr>
      </w:pPr>
    </w:p>
    <w:p w:rsidR="003307AD" w:rsidRDefault="009E1AA4">
      <w:pPr>
        <w:pStyle w:val="Body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   </w:t>
      </w:r>
      <w:r w:rsidR="003307AD"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Срок реализации учебного предмета </w:t>
      </w:r>
    </w:p>
    <w:p w:rsidR="003307AD" w:rsidRPr="009C25FA" w:rsidRDefault="00440A8D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color w:val="00000A"/>
          <w:sz w:val="28"/>
          <w:szCs w:val="28"/>
          <w:lang w:val="ru-RU"/>
        </w:rPr>
        <w:t>Срок реализации данной программы составляет четыре года (с 4 по 7 класс). Для учащихся, планирующих поступление в образовательные учреждения, реализующие основные профессиональные образовательные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программы в области музыкального искусства, срок освоения может быть увеличен на 1 год (9 класс). </w:t>
      </w:r>
    </w:p>
    <w:p w:rsidR="003307AD" w:rsidRDefault="003307AD">
      <w:pPr>
        <w:pStyle w:val="Body1"/>
        <w:numPr>
          <w:ilvl w:val="0"/>
          <w:numId w:val="1"/>
        </w:numPr>
        <w:spacing w:line="360" w:lineRule="auto"/>
        <w:ind w:left="0" w:firstLine="774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Объем учебного времени,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предусмотренный учебным планом образовательного учреждения на</w:t>
      </w:r>
      <w:r w:rsidR="00532FFC">
        <w:rPr>
          <w:rFonts w:ascii="Times New Roman" w:hAnsi="Times New Roman"/>
          <w:color w:val="00000A"/>
          <w:sz w:val="28"/>
          <w:szCs w:val="28"/>
          <w:lang w:val="ru-RU"/>
        </w:rPr>
        <w:t xml:space="preserve"> реализацию предмета «Ансамбль»:</w:t>
      </w:r>
    </w:p>
    <w:p w:rsidR="003307AD" w:rsidRDefault="003307AD" w:rsidP="000F328F">
      <w:pPr>
        <w:pStyle w:val="Body1"/>
        <w:spacing w:line="360" w:lineRule="auto"/>
        <w:ind w:left="7200" w:firstLine="720"/>
        <w:jc w:val="both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Таблица 1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27"/>
        <w:gridCol w:w="2659"/>
        <w:gridCol w:w="2628"/>
      </w:tblGrid>
      <w:tr w:rsidR="003307AD">
        <w:tc>
          <w:tcPr>
            <w:tcW w:w="4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ind w:left="-112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</w:p>
          <w:p w:rsidR="003307AD" w:rsidRDefault="003307AD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Срок обучения/количество часов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4-7  классы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9 класс</w:t>
            </w:r>
          </w:p>
        </w:tc>
      </w:tr>
      <w:tr w:rsidR="003307AD">
        <w:tc>
          <w:tcPr>
            <w:tcW w:w="4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Количество часов (общее на 4 года)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Количество часов </w:t>
            </w:r>
          </w:p>
          <w:p w:rsidR="003307AD" w:rsidRDefault="003307AD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(в год)</w:t>
            </w:r>
          </w:p>
        </w:tc>
      </w:tr>
      <w:tr w:rsidR="003307A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Максимальная нагрузка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330 часов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132 часа</w:t>
            </w:r>
          </w:p>
        </w:tc>
      </w:tr>
      <w:tr w:rsidR="003307A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132 часа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66 часов</w:t>
            </w:r>
          </w:p>
        </w:tc>
      </w:tr>
      <w:tr w:rsidR="003307A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Количество часов на внеаудиторную (самостоятельную)  работу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198 часов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66 часов</w:t>
            </w:r>
          </w:p>
        </w:tc>
      </w:tr>
      <w:tr w:rsidR="003307A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Недельная аудиторная нагрузка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2 часа</w:t>
            </w:r>
          </w:p>
        </w:tc>
      </w:tr>
      <w:tr w:rsidR="003307AD" w:rsidTr="002B68B9">
        <w:trPr>
          <w:trHeight w:val="821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98" w:rsidRDefault="003307AD" w:rsidP="00474598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Самостоятельная работа </w:t>
            </w:r>
          </w:p>
          <w:p w:rsidR="003307AD" w:rsidRDefault="00474598" w:rsidP="00474598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</w:t>
            </w:r>
            <w:r w:rsidR="003307AD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часов в неделю)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1,5 часа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1,5 часа</w:t>
            </w:r>
          </w:p>
        </w:tc>
      </w:tr>
      <w:tr w:rsidR="003307A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98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Консультации</w:t>
            </w:r>
            <w:r>
              <w:rPr>
                <w:rStyle w:val="a8"/>
                <w:rFonts w:ascii="Times New Roman" w:hAnsi="Times New Roman"/>
              </w:rPr>
              <w:footnoteReference w:id="1"/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 </w:t>
            </w:r>
          </w:p>
          <w:p w:rsidR="003307AD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(для учащихся 5-7 классов)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6 часов </w:t>
            </w:r>
          </w:p>
          <w:p w:rsidR="003307AD" w:rsidRDefault="003307AD" w:rsidP="009E1AA4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(по 2 часа в год)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2 часа</w:t>
            </w:r>
          </w:p>
        </w:tc>
      </w:tr>
    </w:tbl>
    <w:p w:rsidR="003307AD" w:rsidRDefault="003307AD">
      <w:pPr>
        <w:pStyle w:val="Body1"/>
        <w:spacing w:line="360" w:lineRule="auto"/>
        <w:ind w:left="709"/>
      </w:pPr>
    </w:p>
    <w:p w:rsidR="003307AD" w:rsidRDefault="003307AD">
      <w:pPr>
        <w:pStyle w:val="Body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Форма проведения учебных аудиторных занятий: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мелкогрупповая (два ученика), рекомендуемая продолжительность урок</w:t>
      </w:r>
      <w:r w:rsidR="006117CF">
        <w:rPr>
          <w:rFonts w:ascii="Times New Roman" w:eastAsia="Helvetica" w:hAnsi="Times New Roman"/>
          <w:sz w:val="28"/>
          <w:szCs w:val="28"/>
          <w:lang w:val="ru-RU"/>
        </w:rPr>
        <w:t>а -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45 минут. </w:t>
      </w:r>
    </w:p>
    <w:p w:rsidR="003307AD" w:rsidRDefault="003307AD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По учебному предмету "Ансамбль"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 Кроме того, </w:t>
      </w: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E46DDE" w:rsidRDefault="003307AD" w:rsidP="00E46DDE">
      <w:pPr>
        <w:pStyle w:val="Body1"/>
        <w:numPr>
          <w:ilvl w:val="0"/>
          <w:numId w:val="1"/>
        </w:numPr>
        <w:spacing w:line="360" w:lineRule="auto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Цели и задачи учебного предмета </w:t>
      </w:r>
    </w:p>
    <w:p w:rsidR="003307AD" w:rsidRPr="00E46DDE" w:rsidRDefault="003307AD" w:rsidP="00E46DDE">
      <w:pPr>
        <w:pStyle w:val="Body1"/>
        <w:spacing w:line="360" w:lineRule="auto"/>
        <w:ind w:left="927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E46DDE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</w:p>
    <w:p w:rsidR="003307AD" w:rsidRPr="009C25FA" w:rsidRDefault="003307AD" w:rsidP="009C25FA">
      <w:pPr>
        <w:pStyle w:val="14"/>
        <w:widowControl/>
        <w:numPr>
          <w:ilvl w:val="0"/>
          <w:numId w:val="2"/>
        </w:numPr>
        <w:spacing w:line="360" w:lineRule="auto"/>
        <w:ind w:left="709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развитие музыкально-творческих способностей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учащегося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на основе приобретенных им знаний, умений и навыков ансамблевого исполнительства.</w:t>
      </w:r>
    </w:p>
    <w:p w:rsidR="003307AD" w:rsidRDefault="00440A8D">
      <w:pPr>
        <w:pStyle w:val="Body1"/>
        <w:spacing w:line="360" w:lineRule="auto"/>
        <w:ind w:firstLine="349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>Задачи:</w:t>
      </w:r>
    </w:p>
    <w:p w:rsidR="003307AD" w:rsidRDefault="003307AD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оценивать игру друг друга);</w:t>
      </w:r>
    </w:p>
    <w:p w:rsidR="003307AD" w:rsidRDefault="003307AD">
      <w:pPr>
        <w:pStyle w:val="14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3307AD" w:rsidRDefault="003307AD">
      <w:pPr>
        <w:pStyle w:val="14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формирование у обучающихся комплекса исполнительских навыков, необходимых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ансамблевого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3307AD" w:rsidRDefault="003307AD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3307AD" w:rsidRDefault="003307AD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обучение навыкам самостоятельной работы, а также навыкам чтения с листа в ансамбле;</w:t>
      </w:r>
    </w:p>
    <w:p w:rsidR="003307AD" w:rsidRDefault="003307AD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приобретение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опыта творческой деятельности и публичных выступлений в сфере ансамблевого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307AD" w:rsidRDefault="003307AD">
      <w:pPr>
        <w:pStyle w:val="14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расширение музыкального кругозора учащегося путем ознакомления с ансамблевым репертуаром, а также с выдающимися исполнениями и исполнителями камерной музыки.</w:t>
      </w:r>
    </w:p>
    <w:p w:rsidR="000F328F" w:rsidRPr="000F328F" w:rsidRDefault="003307AD" w:rsidP="000F328F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3307AD" w:rsidRDefault="003307AD">
      <w:pPr>
        <w:pStyle w:val="Body1"/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Обоснование структуры </w:t>
      </w:r>
      <w:r w:rsidR="00532FFC">
        <w:rPr>
          <w:rFonts w:ascii="Times New Roman" w:hAnsi="Times New Roman"/>
          <w:b/>
          <w:i/>
          <w:sz w:val="28"/>
          <w:szCs w:val="28"/>
          <w:lang w:val="ru-RU"/>
        </w:rPr>
        <w:t xml:space="preserve">программы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учебного предмета «Ансамбль»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3307AD" w:rsidRDefault="003307AD">
      <w:pPr>
        <w:pStyle w:val="Body1"/>
        <w:spacing w:line="360" w:lineRule="auto"/>
        <w:ind w:left="567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-  сведения о затратах учебного времени, предусмотренного на </w:t>
      </w:r>
      <w:r w:rsidR="000F328F">
        <w:rPr>
          <w:rFonts w:ascii="Times New Roman" w:eastAsia="Helvetica" w:hAnsi="Times New Roman"/>
          <w:sz w:val="28"/>
          <w:szCs w:val="28"/>
          <w:lang w:val="ru-RU"/>
        </w:rPr>
        <w:tab/>
      </w:r>
      <w:r w:rsidR="000F328F"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>освоение учебного предмета;</w:t>
      </w:r>
    </w:p>
    <w:p w:rsidR="003307AD" w:rsidRDefault="003307AD">
      <w:pPr>
        <w:pStyle w:val="Body1"/>
        <w:spacing w:line="360" w:lineRule="auto"/>
        <w:ind w:left="567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распределение учебного материала по годам обучения;</w:t>
      </w:r>
    </w:p>
    <w:p w:rsidR="003307AD" w:rsidRDefault="003307AD">
      <w:pPr>
        <w:pStyle w:val="Body1"/>
        <w:spacing w:line="360" w:lineRule="auto"/>
        <w:ind w:left="567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описание дидактических единиц учебного предмета;</w:t>
      </w:r>
    </w:p>
    <w:p w:rsidR="003307AD" w:rsidRDefault="003307AD">
      <w:pPr>
        <w:pStyle w:val="Body1"/>
        <w:spacing w:line="360" w:lineRule="auto"/>
        <w:ind w:left="567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  требования к уровню подготовки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3307AD" w:rsidRDefault="003307AD">
      <w:pPr>
        <w:pStyle w:val="Body1"/>
        <w:spacing w:line="360" w:lineRule="auto"/>
        <w:ind w:left="567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формы и методы контроля, система оценок;</w:t>
      </w:r>
    </w:p>
    <w:p w:rsidR="003307AD" w:rsidRDefault="003307AD">
      <w:pPr>
        <w:pStyle w:val="Body1"/>
        <w:spacing w:line="360" w:lineRule="auto"/>
        <w:ind w:left="567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методическое обеспечение учебного процесса.</w:t>
      </w:r>
    </w:p>
    <w:p w:rsidR="003307AD" w:rsidRDefault="003307AD" w:rsidP="009C25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3307AD" w:rsidRDefault="003307AD">
      <w:pPr>
        <w:pStyle w:val="1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Методы обучения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307AD" w:rsidRDefault="0047459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словесный (объяснение, разбор, анализ и сравнение музыкального материала  обеих партий);</w:t>
      </w:r>
    </w:p>
    <w:p w:rsidR="003307AD" w:rsidRDefault="00221489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47459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наглядный (показ, демонстрация отдельных частей и всего произведения);</w:t>
      </w:r>
    </w:p>
    <w:p w:rsidR="003307AD" w:rsidRDefault="0047459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proofErr w:type="gramStart"/>
      <w:r w:rsidR="003307AD">
        <w:rPr>
          <w:rFonts w:ascii="Times New Roman" w:eastAsia="Helvetica" w:hAnsi="Times New Roman"/>
          <w:sz w:val="28"/>
          <w:szCs w:val="28"/>
          <w:lang w:val="ru-RU"/>
        </w:rPr>
        <w:t>практический</w:t>
      </w:r>
      <w:proofErr w:type="gramEnd"/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(воспроизводящие и творческие упражнения, деление целого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произведения на более мелкие части для подробной проработки и последующая организация целого);</w:t>
      </w:r>
    </w:p>
    <w:p w:rsidR="003307AD" w:rsidRDefault="0047459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прослушивание записей выдающихся исполнителей и посещение концертов для повышения общего уровня развития обучающегося;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47459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индивидуальный подход к каждому ученику с учетом возрастных особенностей, работоспособности и уровня подготовки.</w:t>
      </w:r>
    </w:p>
    <w:p w:rsidR="003307AD" w:rsidRDefault="003307AD" w:rsidP="009C25FA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с фортепианным ансамблем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фортепиано.</w:t>
      </w:r>
    </w:p>
    <w:p w:rsidR="003307AD" w:rsidRDefault="003307AD" w:rsidP="00E46DDE">
      <w:pPr>
        <w:pStyle w:val="Body1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t xml:space="preserve">Описание материально-технических условий реализации учебного предмета 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Материально-т</w:t>
      </w:r>
      <w:r w:rsidR="00623D49">
        <w:rPr>
          <w:rFonts w:ascii="Times New Roman" w:eastAsia="Helvetica" w:hAnsi="Times New Roman"/>
          <w:sz w:val="28"/>
          <w:szCs w:val="28"/>
          <w:lang w:val="ru-RU"/>
        </w:rPr>
        <w:t xml:space="preserve">ехническая база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</w:t>
      </w:r>
      <w:r w:rsidR="00623D49">
        <w:rPr>
          <w:rFonts w:ascii="Times New Roman" w:eastAsia="Helvetica" w:hAnsi="Times New Roman"/>
          <w:sz w:val="28"/>
          <w:szCs w:val="28"/>
          <w:lang w:val="ru-RU"/>
        </w:rPr>
        <w:t>чреждения  соответствует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санитарным и противопожарным нормам, нормам охраны труда. </w:t>
      </w:r>
    </w:p>
    <w:p w:rsidR="003307AD" w:rsidRDefault="00623D49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Учебная аудитория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для занятий по учебному </w:t>
      </w:r>
      <w:r>
        <w:rPr>
          <w:rFonts w:ascii="Times New Roman" w:eastAsia="Helvetica" w:hAnsi="Times New Roman"/>
          <w:sz w:val="28"/>
          <w:szCs w:val="28"/>
          <w:lang w:val="ru-RU"/>
        </w:rPr>
        <w:t>предмету "Ансамбль"  имеет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площадь не менее 12 кв.м., звук</w:t>
      </w:r>
      <w:r>
        <w:rPr>
          <w:rFonts w:ascii="Times New Roman" w:eastAsia="Helvetica" w:hAnsi="Times New Roman"/>
          <w:sz w:val="28"/>
          <w:szCs w:val="28"/>
          <w:lang w:val="ru-RU"/>
        </w:rPr>
        <w:t>оизоляцию и наличие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двух инструментов для работы над ансамблями для 2-х фортепиано. </w:t>
      </w:r>
    </w:p>
    <w:p w:rsidR="003307AD" w:rsidRPr="009C25FA" w:rsidRDefault="00623D49" w:rsidP="009C25F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МКУДО «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Фирвская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ДШИ»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созданы условия для содержания, своевременного обслуживания и ре</w:t>
      </w:r>
      <w:r w:rsidR="006117CF">
        <w:rPr>
          <w:rFonts w:ascii="Times New Roman" w:eastAsia="Helvetica" w:hAnsi="Times New Roman"/>
          <w:sz w:val="28"/>
          <w:szCs w:val="28"/>
          <w:lang w:val="ru-RU"/>
        </w:rPr>
        <w:t>монта музыкальных инструментов.</w:t>
      </w:r>
    </w:p>
    <w:p w:rsidR="003307AD" w:rsidRDefault="003307AD" w:rsidP="009E1AA4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sz w:val="28"/>
          <w:szCs w:val="28"/>
        </w:rPr>
        <w:t>II</w:t>
      </w:r>
      <w:proofErr w:type="gramStart"/>
      <w:r w:rsidR="00102C8F">
        <w:rPr>
          <w:rFonts w:ascii="Times New Roman" w:eastAsia="Helvetica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 Содержание</w:t>
      </w:r>
      <w:proofErr w:type="gramEnd"/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 учебного предмета</w:t>
      </w:r>
    </w:p>
    <w:p w:rsidR="003307AD" w:rsidRDefault="003307AD">
      <w:pPr>
        <w:pStyle w:val="14"/>
        <w:numPr>
          <w:ilvl w:val="0"/>
          <w:numId w:val="4"/>
        </w:numPr>
        <w:spacing w:line="360" w:lineRule="auto"/>
        <w:ind w:left="142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102C8F" w:rsidRPr="00102C8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«Ансамбль», на максимальную, самостоятельную нагрузку обучающихся и аудиторные занятия:</w:t>
      </w:r>
    </w:p>
    <w:p w:rsidR="003307AD" w:rsidRDefault="003307AD" w:rsidP="009E1AA4">
      <w:pPr>
        <w:pStyle w:val="14"/>
        <w:ind w:left="567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Таблица 2</w:t>
      </w:r>
    </w:p>
    <w:p w:rsidR="003307AD" w:rsidRPr="009E1AA4" w:rsidRDefault="003307AD" w:rsidP="009E1AA4">
      <w:pPr>
        <w:spacing w:line="276" w:lineRule="auto"/>
        <w:ind w:left="3075" w:firstLine="525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Срок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обучения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="006B1DF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/>
          <w:sz w:val="28"/>
          <w:szCs w:val="28"/>
        </w:rPr>
        <w:t>лет</w:t>
      </w:r>
      <w:proofErr w:type="spellEnd"/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2"/>
        <w:gridCol w:w="736"/>
        <w:gridCol w:w="708"/>
        <w:gridCol w:w="709"/>
        <w:gridCol w:w="708"/>
        <w:gridCol w:w="708"/>
        <w:gridCol w:w="708"/>
        <w:gridCol w:w="709"/>
        <w:gridCol w:w="734"/>
        <w:gridCol w:w="659"/>
        <w:gridCol w:w="37"/>
      </w:tblGrid>
      <w:tr w:rsidR="003307AD" w:rsidTr="009C25FA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37" w:type="dxa"/>
            <w:tcBorders>
              <w:left w:val="single" w:sz="4" w:space="0" w:color="000000"/>
            </w:tcBorders>
            <w:shd w:val="clear" w:color="auto" w:fill="auto"/>
          </w:tcPr>
          <w:p w:rsidR="003307AD" w:rsidRDefault="003307A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7AD" w:rsidTr="009C25FA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9</w:t>
            </w:r>
          </w:p>
        </w:tc>
      </w:tr>
      <w:tr w:rsidR="003307AD" w:rsidTr="009C25FA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Продолжительность</w:t>
            </w:r>
          </w:p>
          <w:p w:rsidR="003307AD" w:rsidRDefault="003307AD">
            <w:pPr>
              <w:pStyle w:val="1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учебных занятий  </w:t>
            </w:r>
          </w:p>
          <w:p w:rsidR="003307AD" w:rsidRDefault="003307AD">
            <w:pPr>
              <w:pStyle w:val="1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(в неделях)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2B68B9" w:rsidRDefault="002B68B9">
            <w:pPr>
              <w:pStyle w:val="1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</w:tr>
      <w:tr w:rsidR="003307AD" w:rsidTr="009C25FA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часов на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аудиторные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занятия </w:t>
            </w:r>
          </w:p>
          <w:p w:rsidR="003307AD" w:rsidRDefault="003307AD">
            <w:pPr>
              <w:pStyle w:val="1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(в неделю)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307AD" w:rsidTr="009C25FA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Консультации </w:t>
            </w:r>
          </w:p>
          <w:p w:rsidR="003307AD" w:rsidRDefault="003307AD">
            <w:pPr>
              <w:pStyle w:val="1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(часов в год)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2B68B9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2B68B9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2B68B9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3307AD" w:rsidRDefault="003307AD">
      <w:pPr>
        <w:pStyle w:val="Body1"/>
        <w:spacing w:line="360" w:lineRule="auto"/>
      </w:pPr>
    </w:p>
    <w:p w:rsidR="003307AD" w:rsidRDefault="003307AD">
      <w:pPr>
        <w:spacing w:line="360" w:lineRule="auto"/>
        <w:ind w:left="142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3307AD" w:rsidRDefault="003307AD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Виды внеаудиторной работы:</w:t>
      </w:r>
    </w:p>
    <w:p w:rsidR="003307AD" w:rsidRDefault="003307AD">
      <w:pPr>
        <w:spacing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выполнение домашнего задания;</w:t>
      </w:r>
    </w:p>
    <w:p w:rsidR="003307AD" w:rsidRDefault="003307AD">
      <w:pPr>
        <w:spacing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подготовка к концертным выступлениям;</w:t>
      </w:r>
    </w:p>
    <w:p w:rsidR="003307AD" w:rsidRDefault="003307AD">
      <w:pPr>
        <w:spacing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посещение учреждений культуры (филармоний, театров, </w:t>
      </w:r>
      <w:r w:rsidR="00440A8D">
        <w:rPr>
          <w:rFonts w:ascii="Times New Roman" w:hAnsi="Times New Roman"/>
          <w:sz w:val="28"/>
          <w:szCs w:val="28"/>
          <w:lang w:val="ru-RU"/>
        </w:rPr>
        <w:t xml:space="preserve">концертных </w:t>
      </w:r>
      <w:r>
        <w:rPr>
          <w:rFonts w:ascii="Times New Roman" w:hAnsi="Times New Roman"/>
          <w:sz w:val="28"/>
          <w:szCs w:val="28"/>
          <w:lang w:val="ru-RU"/>
        </w:rPr>
        <w:t>залов  и  др.);</w:t>
      </w:r>
    </w:p>
    <w:p w:rsidR="003307AD" w:rsidRDefault="00440A8D">
      <w:pPr>
        <w:spacing w:line="360" w:lineRule="auto"/>
        <w:ind w:firstLine="55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459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участие 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обучающихся в концертах, творческих </w:t>
      </w:r>
      <w:r>
        <w:rPr>
          <w:rFonts w:ascii="Times New Roman" w:hAnsi="Times New Roman"/>
          <w:sz w:val="28"/>
          <w:szCs w:val="28"/>
          <w:lang w:val="ru-RU"/>
        </w:rPr>
        <w:t>мероприятиях и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культурно-просветительской  деятельности  образовательного  учреждения  и  др.</w:t>
      </w:r>
    </w:p>
    <w:p w:rsidR="003307AD" w:rsidRDefault="003307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задачи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объем времени, предусмотренный для освоения учебного материала.</w:t>
      </w:r>
    </w:p>
    <w:p w:rsidR="003307AD" w:rsidRDefault="003307AD">
      <w:pPr>
        <w:pStyle w:val="1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Требования по годам обучения</w:t>
      </w:r>
    </w:p>
    <w:p w:rsidR="003307AD" w:rsidRDefault="00440A8D">
      <w:pPr>
        <w:spacing w:line="360" w:lineRule="auto"/>
        <w:ind w:left="142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анс</w:t>
      </w:r>
      <w:r>
        <w:rPr>
          <w:rFonts w:ascii="Times New Roman" w:hAnsi="Times New Roman"/>
          <w:sz w:val="28"/>
          <w:szCs w:val="28"/>
          <w:lang w:val="ru-RU"/>
        </w:rPr>
        <w:t>амблевой игре так же, как</w:t>
      </w:r>
      <w:r w:rsidR="002214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в сольном исполнительстве, необходимо сформировать определенные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музыкально-технические знания, умения владения ин</w:t>
      </w:r>
      <w:r>
        <w:rPr>
          <w:rFonts w:ascii="Times New Roman" w:hAnsi="Times New Roman"/>
          <w:sz w:val="28"/>
          <w:szCs w:val="28"/>
          <w:lang w:val="ru-RU"/>
        </w:rPr>
        <w:t>струментом, навыки совместной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игры, такие</w:t>
      </w:r>
      <w:r w:rsidR="00221489">
        <w:rPr>
          <w:rFonts w:ascii="Times New Roman" w:hAnsi="Times New Roman"/>
          <w:sz w:val="28"/>
          <w:szCs w:val="28"/>
          <w:lang w:val="ru-RU"/>
        </w:rPr>
        <w:t>,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как:</w:t>
      </w:r>
    </w:p>
    <w:p w:rsidR="003307AD" w:rsidRDefault="003307AD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сформированный комплекс умений и навыков в области коллективного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3307AD" w:rsidRDefault="003307AD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знание ансамблевого репертуара (музыкальных произведений, созданных для фортепианного дуэта, переложений симфонических, циклических (сонаты, сюиты), ансамблевых, органных и других произведений, а также камерно-инструментального репертуара) отечественных и зарубежных композиторов;</w:t>
      </w:r>
      <w:proofErr w:type="gramEnd"/>
    </w:p>
    <w:p w:rsidR="003307AD" w:rsidRDefault="003307AD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знание основных направлений камерно-ансамблевой музыки различных эпох;</w:t>
      </w:r>
    </w:p>
    <w:p w:rsidR="003307AD" w:rsidRDefault="003307AD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Данная программа отражает разнообразие репертуара, его академическую направленность и индивидуальный подход к каждому ученику. Содержание учебного предмета направлено на обеспечение художественно-эстетического развития личности и приобретения ею художественно-исполнительских знаний, умений и навыков. </w:t>
      </w:r>
    </w:p>
    <w:p w:rsidR="003307AD" w:rsidRDefault="003307AD">
      <w:pPr>
        <w:pStyle w:val="Body1"/>
        <w:spacing w:line="360" w:lineRule="auto"/>
        <w:ind w:firstLine="72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4 класс (1 год обучения)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На первом этапе формируется навык слушания партнера, а также восприятия всей музыкальной ткани в целом.  В основе репертуара – несложные произведения, доступные для успешной реализации начального этапа обучения. Партнеры подбираются по близкому уровню подготовки. 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За год ученики должны пройти 2-3 ансамбля. В конце учебного года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обучающиеся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сдают зачет из 1-2 произведений. Зачетом может считаться выступление на классном вечере, концерте или академическом вечере.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 рекомендуемый репертуарный список: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Агафонников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Н.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Русский танец из цикла " Пестрые картинки"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Балакирев М.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 На Волге", "Хороводная"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Бетховен Л.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 Контрданс". Соч.6,  Соната  Ре мажор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Бизе Ж.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 Хор мальчиков " из оперы "Кармен"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Бородин А.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Полька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Брамс И.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Ор.39  Два вальса для 2-х ф-но (авторская редакция)                                                         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Ор. 3 №1 Сонатина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мажор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Ор.60  Пьесы №№ 1, 24 для ф-но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Вальс из оперы " Волшебный стрелок"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Гаврилин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"Часики" из цикла "Зарисовки"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Гайдн Й.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"Учитель и ученик"</w:t>
      </w:r>
    </w:p>
    <w:p w:rsidR="003307AD" w:rsidRDefault="003307AD">
      <w:pPr>
        <w:pStyle w:val="Body1"/>
        <w:spacing w:line="360" w:lineRule="auto"/>
        <w:ind w:left="360" w:right="-14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Глинка М.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Полька, " Марш Черномора"  из оперы " Руслан и </w:t>
      </w:r>
    </w:p>
    <w:p w:rsidR="003307AD" w:rsidRDefault="003307AD">
      <w:pPr>
        <w:pStyle w:val="Body1"/>
        <w:spacing w:line="360" w:lineRule="auto"/>
        <w:ind w:left="360" w:right="-14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Людмила"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Глиэр Р.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Ор.61 №20 "</w:t>
      </w:r>
      <w:r w:rsidR="006117CF">
        <w:rPr>
          <w:rFonts w:ascii="Times New Roman" w:eastAsia="Helvetica" w:hAnsi="Times New Roman"/>
          <w:sz w:val="28"/>
          <w:szCs w:val="28"/>
          <w:lang w:val="ru-RU"/>
        </w:rPr>
        <w:t>Р</w:t>
      </w:r>
      <w:r>
        <w:rPr>
          <w:rFonts w:ascii="Times New Roman" w:eastAsia="Helvetica" w:hAnsi="Times New Roman"/>
          <w:sz w:val="28"/>
          <w:szCs w:val="28"/>
          <w:lang w:val="ru-RU"/>
        </w:rPr>
        <w:t>ожь колышется" для 2- х ф-но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Гречанинов А.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"Весенним утром", пьеса соч.99 № 2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Диабелли</w:t>
      </w:r>
      <w:proofErr w:type="spellEnd"/>
      <w:proofErr w:type="gramStart"/>
      <w:r>
        <w:rPr>
          <w:rFonts w:ascii="Times New Roman" w:eastAsia="Helvetica" w:hAnsi="Times New Roman"/>
          <w:sz w:val="28"/>
          <w:szCs w:val="28"/>
        </w:rPr>
        <w:t>A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.               Сонатина Фа мажор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Зив М.  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"Предчувствие"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Иршаи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Е.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"Слон- бостон"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Куперен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Ф.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"Кукушка"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Мак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Д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оуэлл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Э.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 дикой розе"</w:t>
      </w:r>
    </w:p>
    <w:p w:rsidR="003307AD" w:rsidRDefault="003307AD">
      <w:pPr>
        <w:pStyle w:val="Body1"/>
        <w:spacing w:line="360" w:lineRule="auto"/>
        <w:ind w:left="360" w:right="-28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Моцарт В.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Сонаты для ф-но в 4 руки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мажор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и Си бемоль мажор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Моцарт В.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"Весенняя песня"</w:t>
      </w:r>
    </w:p>
    <w:p w:rsidR="003307AD" w:rsidRDefault="003307AD">
      <w:pPr>
        <w:pStyle w:val="Body1"/>
        <w:spacing w:line="360" w:lineRule="auto"/>
        <w:ind w:left="360" w:right="-28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Гавот из "Классической симфонии" для 2-х ф-но в 8 рук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"Петя и волк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" (для ф-но в 4 руки, </w:t>
      </w:r>
      <w:proofErr w:type="spellStart"/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перелож</w:t>
      </w:r>
      <w:proofErr w:type="spellEnd"/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.</w:t>
      </w:r>
      <w:proofErr w:type="gramEnd"/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В.Блока)</w:t>
      </w:r>
      <w:proofErr w:type="gramEnd"/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Равель М.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"Моя матушка-гусыня", 5 детских пьес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"Итальянская полька" (1 авторская редакция)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Р.-Корсаков Н.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Колыбельная из оперы “Сказка о царе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Салтане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”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Свиридов Г.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"Романс"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Стравинский И.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"Анданте"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"Колыбельная в бурю"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Вальс из балета " Спящая красавица"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"Уж ты, поле мое, поле чистое"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Чемберджи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Н.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"Снегурочка" из балета "Сон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Дремович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Хачатурян А.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"Танец девушек"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Шостакович Д.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"Контрданс", "Вальс", "Шарманка", "Галоп" из сюиты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к</w:t>
      </w:r>
      <w:proofErr w:type="gramEnd"/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 к/ф "Овод" (переложение для 2- х ф-но Богомолова)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Фрид Г.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Чешская полька  Фа мажор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Шитте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Л.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Чардаш Ля мажор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Шуберт Ф.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Ор.61 Два полонеза в 4 руки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ор.51 Три военных марша 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в 4 руки</w:t>
      </w:r>
    </w:p>
    <w:p w:rsidR="003307AD" w:rsidRDefault="003307AD">
      <w:pPr>
        <w:pStyle w:val="Body1"/>
        <w:tabs>
          <w:tab w:val="left" w:pos="9360"/>
        </w:tabs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Шуман Р.               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Ор.85 № 4 " Игра в прятки",  №6 "Печаль" в 4 руки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из</w:t>
      </w:r>
      <w:proofErr w:type="gramEnd"/>
    </w:p>
    <w:p w:rsidR="003307AD" w:rsidRDefault="003307AD">
      <w:pPr>
        <w:pStyle w:val="Body1"/>
        <w:tabs>
          <w:tab w:val="left" w:pos="9360"/>
        </w:tabs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цикла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Для маленьких и больших детей"</w:t>
      </w:r>
    </w:p>
    <w:p w:rsidR="003307AD" w:rsidRPr="009E1AA4" w:rsidRDefault="003307AD" w:rsidP="009E1AA4">
      <w:pPr>
        <w:pStyle w:val="Body1"/>
        <w:rPr>
          <w:rFonts w:ascii="Times New Roman" w:hAnsi="Times New Roman"/>
          <w:sz w:val="16"/>
          <w:szCs w:val="16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5 класс (2 год обучения)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Продолжение работы над навыками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ансамблевого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музицирования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:</w:t>
      </w:r>
    </w:p>
    <w:p w:rsidR="003307AD" w:rsidRDefault="003307AD">
      <w:pPr>
        <w:pStyle w:val="Body1"/>
        <w:numPr>
          <w:ilvl w:val="0"/>
          <w:numId w:val="6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умением слушать мелодическую линию, выразительно ее фразировать;</w:t>
      </w:r>
    </w:p>
    <w:p w:rsidR="003307AD" w:rsidRDefault="003307AD">
      <w:pPr>
        <w:pStyle w:val="Body1"/>
        <w:numPr>
          <w:ilvl w:val="0"/>
          <w:numId w:val="6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умением грамотно и чутко аккомпанировать партнеру;</w:t>
      </w:r>
    </w:p>
    <w:p w:rsidR="003307AD" w:rsidRDefault="003307AD">
      <w:pPr>
        <w:pStyle w:val="Body1"/>
        <w:numPr>
          <w:ilvl w:val="0"/>
          <w:numId w:val="6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совместно работать над динамикой произведения;</w:t>
      </w:r>
    </w:p>
    <w:p w:rsidR="003307AD" w:rsidRDefault="003307AD">
      <w:pPr>
        <w:pStyle w:val="Body1"/>
        <w:numPr>
          <w:ilvl w:val="0"/>
          <w:numId w:val="6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анализировать содержание и стиль музыкального произведения.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течение учебного года следует пройти 3-4 ансамбля (с разной степенью готовности). В конце года - зачет из 1-2 произведений.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Публичное выступление учащихся может приравниваться к зачету.</w:t>
      </w:r>
    </w:p>
    <w:p w:rsidR="003307AD" w:rsidRDefault="003307AD">
      <w:pPr>
        <w:pStyle w:val="Body1"/>
        <w:spacing w:line="360" w:lineRule="auto"/>
        <w:ind w:firstLine="36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 рекомендуемый репертуарный список: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Аренский А.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"Полонез"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Бизе Ж.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"Деревянные лошадки" из цикла " Детские игры"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Вивальди А.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Концерт ре минор для скрипки, струнных и чембало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>,</w:t>
      </w:r>
    </w:p>
    <w:p w:rsidR="003307AD" w:rsidRDefault="003307AD">
      <w:pPr>
        <w:pStyle w:val="Body1"/>
        <w:spacing w:line="360" w:lineRule="auto"/>
        <w:ind w:left="2520" w:firstLine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2 часть (переложение Дубровина А.)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Гаврилин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"Перезвоны"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Глазунов А.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"Романеска"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Глиэр Р.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"Грустный вальс"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Григ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 xml:space="preserve"> Э.                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ab/>
        <w:t>Ор.35 № 2 "</w:t>
      </w:r>
      <w:r>
        <w:rPr>
          <w:rFonts w:ascii="Times New Roman" w:eastAsia="Helvetica" w:hAnsi="Times New Roman"/>
          <w:sz w:val="28"/>
          <w:szCs w:val="28"/>
          <w:lang w:val="ru-RU"/>
        </w:rPr>
        <w:t>Норвежский танец"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Григ Э.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"Танец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Анитры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" из сюиты "Пер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Гюнт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</w:t>
      </w:r>
    </w:p>
    <w:p w:rsidR="003307AD" w:rsidRDefault="003307AD">
      <w:pPr>
        <w:pStyle w:val="Body1"/>
        <w:tabs>
          <w:tab w:val="left" w:pos="426"/>
        </w:tabs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Григ Э.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Ор.65 №6 "Свадебный день в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Трольхаугене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 в 4 руки</w:t>
      </w:r>
    </w:p>
    <w:p w:rsidR="003307AD" w:rsidRDefault="003307AD">
      <w:pPr>
        <w:pStyle w:val="Body1"/>
        <w:tabs>
          <w:tab w:val="left" w:pos="426"/>
        </w:tabs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Гурлит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К.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Сонатина №2, Фа мажор, 1- я часть</w:t>
      </w:r>
    </w:p>
    <w:p w:rsidR="003307AD" w:rsidRDefault="003307AD">
      <w:pPr>
        <w:pStyle w:val="Body1"/>
        <w:tabs>
          <w:tab w:val="left" w:pos="426"/>
        </w:tabs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Корелли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Соната № 2 для двух скрипок и фортепиано </w:t>
      </w:r>
    </w:p>
    <w:p w:rsidR="003307AD" w:rsidRDefault="003307AD">
      <w:pPr>
        <w:pStyle w:val="Body1"/>
        <w:tabs>
          <w:tab w:val="left" w:pos="426"/>
        </w:tabs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(переложение Дубровина А.)</w:t>
      </w:r>
    </w:p>
    <w:p w:rsidR="003307AD" w:rsidRDefault="003307AD">
      <w:pPr>
        <w:pStyle w:val="Body1"/>
        <w:tabs>
          <w:tab w:val="left" w:pos="426"/>
        </w:tabs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Моцарт В.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"Ария Фигаро"</w:t>
      </w:r>
    </w:p>
    <w:p w:rsidR="003307AD" w:rsidRDefault="00BD7066">
      <w:pPr>
        <w:pStyle w:val="Body1"/>
        <w:tabs>
          <w:tab w:val="left" w:pos="426"/>
        </w:tabs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Мусоргский М.    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  <w:t>"Гопак" из оперы "</w:t>
      </w:r>
      <w:proofErr w:type="spellStart"/>
      <w:r w:rsidR="003307AD">
        <w:rPr>
          <w:rFonts w:ascii="Times New Roman" w:eastAsia="Helvetica" w:hAnsi="Times New Roman"/>
          <w:sz w:val="28"/>
          <w:szCs w:val="28"/>
          <w:lang w:val="ru-RU"/>
        </w:rPr>
        <w:t>Сорочинская</w:t>
      </w:r>
      <w:proofErr w:type="spellEnd"/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ярмарка"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Сцены и танцы из балета " Ромео и Джульетта"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(облегченное переложение в 4 руки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Автомьян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А.; 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ред.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Натансона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В.)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Раков Н.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"Радостный порыв"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Ор.11 № 3 "Русская песня" в 4 руки,</w:t>
      </w:r>
    </w:p>
    <w:p w:rsidR="003307AD" w:rsidRDefault="003307AD">
      <w:pPr>
        <w:pStyle w:val="Body1"/>
        <w:spacing w:line="360" w:lineRule="auto"/>
        <w:ind w:left="2520" w:firstLine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ор.11 № 5 "Романс"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Рубин В.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Вальс из оперы " Три толстяка" 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(переложение для 2- х ф-но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В.Пороцкого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)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Хачат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урян К.   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>Галоп из балета "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Чиполлино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"Танец Феи Драже" из бал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ета "</w:t>
      </w:r>
      <w:r>
        <w:rPr>
          <w:rFonts w:ascii="Times New Roman" w:eastAsia="Helvetica" w:hAnsi="Times New Roman"/>
          <w:sz w:val="28"/>
          <w:szCs w:val="28"/>
          <w:lang w:val="ru-RU"/>
        </w:rPr>
        <w:t>Щелкунчик"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Шостакович 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 xml:space="preserve">Д.     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ab/>
        <w:t>Ор .87  №15 Прелюдия Ре-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бемоль мажор 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(обр. для 2 ф-но в 4 руки),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"Тарантелла "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Шуберт Ф.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"Героический марш"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Штраус И.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Полька "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Три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к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трак"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Щедрин Р.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"Царь Горох"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Фортепианные концерты в переложении для 2-х фортепиано (см. репертуарные списки по классам в программе учебного предмета "Специальность и чтение с листа").</w:t>
      </w:r>
    </w:p>
    <w:p w:rsidR="003307AD" w:rsidRDefault="003307AD">
      <w:pPr>
        <w:pStyle w:val="Body1"/>
        <w:spacing w:line="360" w:lineRule="auto"/>
        <w:ind w:firstLine="36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6 класс (3 год обучения)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Продолжение работы над навыками ансамблевой игры. Усложнение репертуара. Работа над звуковым балансом - правильным распределением звука между партиями и руками. Воспитание внимания к точному прочитыванию авторского текста. Продолжение развития музыкального мышления ученика. 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течение учебного года следует пройти 2-4 произведения (разного жанра, стиля и характера). В конце 2-го полугодия - зачет со свободной  программой.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 рекомендуемый репертуарный список: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Брамс И.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"Венгерские  танцы " для фортепиано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Ор.60 № 8  Рондо для фортепиано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Гайдн Й.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"Учитель и ученик" - вариации для ф-но в 4 руки</w:t>
      </w:r>
    </w:p>
    <w:p w:rsidR="003307AD" w:rsidRDefault="003307AD">
      <w:pPr>
        <w:pStyle w:val="Body1"/>
        <w:spacing w:line="360" w:lineRule="auto"/>
        <w:ind w:left="360" w:right="-42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Глиэр Р.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"Фениксы" из балета " Красный цветок" для 2- х ф-но в 4 </w:t>
      </w:r>
    </w:p>
    <w:p w:rsidR="003307AD" w:rsidRDefault="003307AD">
      <w:pPr>
        <w:pStyle w:val="Body1"/>
        <w:spacing w:line="360" w:lineRule="auto"/>
        <w:ind w:left="360" w:right="-42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руки</w:t>
      </w:r>
    </w:p>
    <w:p w:rsidR="003307AD" w:rsidRDefault="00440A8D">
      <w:pPr>
        <w:pStyle w:val="Body1"/>
        <w:spacing w:line="360" w:lineRule="auto"/>
        <w:ind w:left="360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Григ Э.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Сюита "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Пер </w:t>
      </w:r>
      <w:proofErr w:type="spellStart"/>
      <w:r w:rsidR="003307AD">
        <w:rPr>
          <w:rFonts w:ascii="Times New Roman" w:eastAsia="Helvetica" w:hAnsi="Times New Roman"/>
          <w:sz w:val="28"/>
          <w:szCs w:val="28"/>
          <w:lang w:val="ru-RU"/>
        </w:rPr>
        <w:t>Гюнт</w:t>
      </w:r>
      <w:proofErr w:type="spellEnd"/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" в 4 руки </w:t>
      </w:r>
      <w:r w:rsidR="003307AD">
        <w:rPr>
          <w:rFonts w:ascii="Times New Roman" w:eastAsia="Helvetica" w:hAnsi="Times New Roman"/>
          <w:color w:val="00000A"/>
          <w:sz w:val="28"/>
          <w:szCs w:val="28"/>
          <w:lang w:val="ru-RU"/>
        </w:rPr>
        <w:t>(по выбору)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Дунаевский И.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Полька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из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к/ф "Кубанские казаки"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Казенин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"Наталья Николаевна" из сюиты </w:t>
      </w:r>
    </w:p>
    <w:p w:rsidR="003307AD" w:rsidRDefault="003307AD">
      <w:pPr>
        <w:pStyle w:val="Body1"/>
        <w:spacing w:line="360" w:lineRule="auto"/>
        <w:ind w:left="2520" w:firstLine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"А.С.Пушкин. Страницы жизни"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Коровицын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"Куклы сеньора Карабаса"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Новиков А.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"Дороги"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рокофьев С. 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>Марш из оперы "</w:t>
      </w:r>
      <w:r>
        <w:rPr>
          <w:rFonts w:ascii="Times New Roman" w:eastAsia="Helvetica" w:hAnsi="Times New Roman"/>
          <w:sz w:val="28"/>
          <w:szCs w:val="28"/>
          <w:lang w:val="ru-RU"/>
        </w:rPr>
        <w:t>Любовь к трем апельсинам"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Монтекки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Капулетти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" из балета " Ромео и 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Джульетта" 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Равель М.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"Моя матушка гусыня"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(по выбору)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Свиридов Г.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"Военный марш" из музыкальных иллюстраций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 повести А.Пушкина "Метель"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Слонимский С.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"Деревенский вальс"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Вальс в 6 рук для одного фортепиано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Хачатурян А.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Вальс из музыки к драме М.Лермонтова " Маскарад" </w:t>
      </w:r>
    </w:p>
    <w:p w:rsidR="003307AD" w:rsidRDefault="003307AD">
      <w:pPr>
        <w:pStyle w:val="Body1"/>
        <w:spacing w:line="360" w:lineRule="auto"/>
        <w:ind w:left="2520" w:firstLine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Щедрин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Р.       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>Кадриль из оперы "</w:t>
      </w:r>
      <w:r>
        <w:rPr>
          <w:rFonts w:ascii="Times New Roman" w:eastAsia="Helvetica" w:hAnsi="Times New Roman"/>
          <w:sz w:val="28"/>
          <w:szCs w:val="28"/>
          <w:lang w:val="ru-RU"/>
        </w:rPr>
        <w:t>Не только любовь"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(обработка 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В.Пороцкого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для 2- х фортепиано в 4 руки)</w:t>
      </w:r>
    </w:p>
    <w:p w:rsidR="003307AD" w:rsidRDefault="003307AD">
      <w:pPr>
        <w:pStyle w:val="Body1"/>
        <w:spacing w:line="360" w:lineRule="auto"/>
        <w:ind w:firstLine="72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7 класс (4 год обучения)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Продолжение работы над навыками ансамблевой игры, усложнение задач. Применение навыков, полученных на уроках учебного предмета «Специальность и чтение с листа»; развитие музыкального мышления и средств выразительности; работа над агогикой и педализацией; воспитание артистизма и </w:t>
      </w:r>
      <w:r>
        <w:rPr>
          <w:rFonts w:ascii="Times New Roman" w:hAnsi="Times New Roman"/>
          <w:sz w:val="28"/>
          <w:lang w:val="ru-RU"/>
        </w:rPr>
        <w:t xml:space="preserve"> чувства ансамбля в условиях концертного выступления.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За год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необходимо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пройти 2-4 произведения. В конце учебного года проходит зачет, на котором исполняется 1-2 произведения.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 рекомендуемый репертуарный список: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 К.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"Приглашение к танцу"</w:t>
      </w:r>
    </w:p>
    <w:p w:rsidR="003307AD" w:rsidRDefault="00221489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Глинка М.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"Вальс-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фантазия"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Глиэр Р.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Концерт для голоса с оркестром, 1-я часть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Дебюсси К.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"Маленькая сюита", "Марш", </w:t>
      </w:r>
    </w:p>
    <w:p w:rsidR="003307AD" w:rsidRDefault="003307AD">
      <w:pPr>
        <w:pStyle w:val="Body1"/>
        <w:spacing w:line="360" w:lineRule="auto"/>
        <w:ind w:left="2727" w:firstLine="15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"Шесть античных эпиграфов"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Дворжак А.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"Славянские танцы" для ф-но в 4 руки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Казелла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"Маленький марш" из цикла " Марионетки", </w:t>
      </w:r>
    </w:p>
    <w:p w:rsidR="003307AD" w:rsidRDefault="00221489">
      <w:pPr>
        <w:pStyle w:val="Body1"/>
        <w:spacing w:line="360" w:lineRule="auto"/>
        <w:ind w:left="2727" w:firstLine="15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"Полька-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галоп"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Коровицын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"Мелодия дождей" 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Лист Ф.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"Обручение" (обработка для 2-х ф-но А. Глазунова)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Мийо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"Скарамуш" (пьесы по выбору)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Маевский Ю.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"Прекрасная Лапландия"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Мошковский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М.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Испанский танец №2, </w:t>
      </w:r>
      <w:r>
        <w:rPr>
          <w:rFonts w:ascii="Times New Roman" w:eastAsia="Helvetica" w:hAnsi="Times New Roman"/>
          <w:sz w:val="28"/>
          <w:szCs w:val="28"/>
        </w:rPr>
        <w:t>op</w:t>
      </w:r>
      <w:r>
        <w:rPr>
          <w:rFonts w:ascii="Times New Roman" w:eastAsia="Helvetica" w:hAnsi="Times New Roman"/>
          <w:sz w:val="28"/>
          <w:szCs w:val="28"/>
          <w:lang w:val="ru-RU"/>
        </w:rPr>
        <w:t>. 12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Мусоргский М.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"Колокольные звоны" из оперы "Борис Годунов"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Парцхаладзе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М.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Вальс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Примак В.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Скерцо- шутка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 xml:space="preserve"> Д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о мажор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Танец Феи из балета "Золушка" (обр. Кондратьева)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Вальс из балета "</w:t>
      </w:r>
      <w:r>
        <w:rPr>
          <w:rFonts w:ascii="Times New Roman" w:eastAsia="Helvetica" w:hAnsi="Times New Roman"/>
          <w:sz w:val="28"/>
          <w:szCs w:val="28"/>
          <w:lang w:val="ru-RU"/>
        </w:rPr>
        <w:t>Золушка"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Ор.11 "Слава" из цикла "6 пьес для ф-но в 4 руки"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Римский-Кор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саков Н.  "Три чуда" из оперы "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Сказка о царе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Салтане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</w:t>
      </w:r>
    </w:p>
    <w:p w:rsidR="003307AD" w:rsidRDefault="003307AD">
      <w:pPr>
        <w:pStyle w:val="Body1"/>
        <w:spacing w:line="360" w:lineRule="auto"/>
        <w:ind w:left="2160" w:right="-427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(переложение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П.Ламма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для ф-но в 4 руки, ред.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А.Руббаха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)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Хачатурян А.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"Танец дев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ушек", "</w:t>
      </w:r>
      <w:r>
        <w:rPr>
          <w:rFonts w:ascii="Times New Roman" w:eastAsia="Helvetica" w:hAnsi="Times New Roman"/>
          <w:sz w:val="28"/>
          <w:szCs w:val="28"/>
          <w:lang w:val="ru-RU"/>
        </w:rPr>
        <w:t>Колы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бельная", "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Вальс" </w:t>
      </w:r>
    </w:p>
    <w:p w:rsidR="003307AD" w:rsidRDefault="00440A8D">
      <w:pPr>
        <w:pStyle w:val="Body1"/>
        <w:spacing w:line="360" w:lineRule="auto"/>
        <w:ind w:left="2727" w:firstLine="15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из балета "</w:t>
      </w:r>
      <w:proofErr w:type="spellStart"/>
      <w:r w:rsidR="003307AD">
        <w:rPr>
          <w:rFonts w:ascii="Times New Roman" w:eastAsia="Helvetica" w:hAnsi="Times New Roman"/>
          <w:sz w:val="28"/>
          <w:szCs w:val="28"/>
          <w:lang w:val="ru-RU"/>
        </w:rPr>
        <w:t>Гаянэ</w:t>
      </w:r>
      <w:proofErr w:type="spellEnd"/>
      <w:r w:rsidR="003307AD">
        <w:rPr>
          <w:rFonts w:ascii="Times New Roman" w:eastAsia="Helvetica" w:hAnsi="Times New Roman"/>
          <w:sz w:val="28"/>
          <w:szCs w:val="28"/>
          <w:lang w:val="ru-RU"/>
        </w:rPr>
        <w:t>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Хачатур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ян К.  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>"Погоня" из балета "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Чиполлино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ковский П.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>Скерцо из цикла "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Воспоминание о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Гапсале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Шостакович Д.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Концертино для 2- х фортепиано в 4 руки</w:t>
      </w:r>
    </w:p>
    <w:p w:rsidR="003307AD" w:rsidRPr="009E1AA4" w:rsidRDefault="003307AD">
      <w:pPr>
        <w:pStyle w:val="Body1"/>
        <w:spacing w:line="360" w:lineRule="auto"/>
        <w:rPr>
          <w:rFonts w:ascii="Times New Roman" w:hAnsi="Times New Roman"/>
          <w:sz w:val="16"/>
          <w:szCs w:val="16"/>
          <w:lang w:val="ru-RU"/>
        </w:rPr>
      </w:pPr>
    </w:p>
    <w:p w:rsidR="003307AD" w:rsidRDefault="003307AD" w:rsidP="00532FFC">
      <w:pPr>
        <w:pStyle w:val="Body1"/>
        <w:spacing w:line="360" w:lineRule="auto"/>
        <w:ind w:firstLine="709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9 класс </w:t>
      </w:r>
    </w:p>
    <w:p w:rsidR="003307AD" w:rsidRDefault="003307AD" w:rsidP="00532FFC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конце первого полугодия учащиеся сдают зачет по ансамблю. </w:t>
      </w:r>
    </w:p>
    <w:p w:rsidR="003307AD" w:rsidRDefault="003307AD" w:rsidP="00532FFC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девятом классе продолжается совершенс</w:t>
      </w:r>
      <w:r w:rsidR="00532FFC">
        <w:rPr>
          <w:rFonts w:ascii="Times New Roman" w:eastAsia="Helvetica" w:hAnsi="Times New Roman"/>
          <w:sz w:val="28"/>
          <w:szCs w:val="28"/>
          <w:lang w:val="ru-RU"/>
        </w:rPr>
        <w:t xml:space="preserve">твование ансамблевых навыков и </w:t>
      </w:r>
      <w:r>
        <w:rPr>
          <w:rFonts w:ascii="Times New Roman" w:eastAsia="Helvetica" w:hAnsi="Times New Roman"/>
          <w:sz w:val="28"/>
          <w:szCs w:val="28"/>
          <w:lang w:val="ru-RU"/>
        </w:rPr>
        <w:t>накопление камерного репертуара.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 рекомендуемый репертуарный список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Аренский А.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Ор.34, №1 "Сказка"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Аренский А.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 15 Вальс и Романс из сюиты для 2-х фортепиано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Вивальди А.- Бах И. С.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Концерт для органа ля минор, обр. М.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Готлиба</w:t>
      </w:r>
      <w:proofErr w:type="spellEnd"/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Ор.60 №6 "Тема с вариациями" для ф-но в 4 руки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Гершвин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 Дж.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>"Песня Порги" из оперы "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Порги и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Бесс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Григ Э.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"Пер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Гюнт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", сюита №1, ор. 46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Дебюсси К.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"Шотландский марш" для фортепиано в 4 руки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Дебюсси К.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"Маленькая сюита", Вальс для ф-но в 4 руки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Дворжак А.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"Легенда"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Дворжак А.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Ор.46 , Славянские танцы для ф-но в 4 руки        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Дебюсси К.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"Шесть античных эпиграфов" для ф-но в 4 руки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Мийо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"Скарамуш" для ф-но в 4 руки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Моцарт В.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Сонатина в 4 руки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Моцарт-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Бузони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ab/>
        <w:t>Фантазия фа минор для 2-х ф-но в 4 руки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Два танца из балета " Сказ о каменном цветке"</w:t>
      </w:r>
    </w:p>
    <w:p w:rsidR="003307AD" w:rsidRDefault="003307AD">
      <w:pPr>
        <w:pStyle w:val="Body1"/>
        <w:spacing w:line="360" w:lineRule="auto"/>
        <w:ind w:left="2727" w:firstLine="15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(обработка для 2-х ф-но в 4 руки А.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Готлиба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)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Сюиты №№1, 2 для 2-х ф-но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(по выбору)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Хачатурян А.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"Танец с саблями" из балета "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Гаянэ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" для 2- х ф-но в 8 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рук</w:t>
      </w:r>
    </w:p>
    <w:p w:rsidR="003307AD" w:rsidRDefault="003307AD">
      <w:pPr>
        <w:pStyle w:val="Body1"/>
        <w:spacing w:line="360" w:lineRule="auto"/>
        <w:ind w:left="2877" w:hanging="231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Арабский танец, Китайский танец, Трепак  из балета "Щелкунчик";  Вальс из "Серенады для струнного оркестра"</w:t>
      </w:r>
    </w:p>
    <w:p w:rsidR="003307AD" w:rsidRDefault="00AD5988">
      <w:pPr>
        <w:pStyle w:val="Body1"/>
        <w:spacing w:line="360" w:lineRule="auto"/>
        <w:ind w:left="2877" w:right="142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Вальс из балета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"Спящая красавица" (переложение для ф-но в 4 руки </w:t>
      </w:r>
      <w:proofErr w:type="spellStart"/>
      <w:r w:rsidR="003307AD">
        <w:rPr>
          <w:rFonts w:ascii="Times New Roman" w:eastAsia="Helvetica" w:hAnsi="Times New Roman"/>
          <w:sz w:val="28"/>
          <w:szCs w:val="28"/>
          <w:lang w:val="ru-RU"/>
        </w:rPr>
        <w:t>А.Зилоти</w:t>
      </w:r>
      <w:proofErr w:type="spellEnd"/>
      <w:r w:rsidR="003307AD">
        <w:rPr>
          <w:rFonts w:ascii="Times New Roman" w:eastAsia="Helvetica" w:hAnsi="Times New Roman"/>
          <w:sz w:val="28"/>
          <w:szCs w:val="28"/>
          <w:lang w:val="ru-RU"/>
        </w:rPr>
        <w:t>)</w:t>
      </w:r>
    </w:p>
    <w:p w:rsidR="003307AD" w:rsidRDefault="003307AD">
      <w:pPr>
        <w:pStyle w:val="Body1"/>
        <w:spacing w:line="360" w:lineRule="auto"/>
        <w:ind w:left="2877" w:right="-852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Романс, ор.6 №6</w:t>
      </w:r>
    </w:p>
    <w:p w:rsidR="003307AD" w:rsidRDefault="003307AD">
      <w:pPr>
        <w:pStyle w:val="Body1"/>
        <w:spacing w:line="360" w:lineRule="auto"/>
        <w:ind w:left="2877" w:right="-852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Баркарола, ор.37 №6</w:t>
      </w:r>
    </w:p>
    <w:p w:rsidR="003307AD" w:rsidRDefault="003307AD">
      <w:pPr>
        <w:pStyle w:val="Body1"/>
        <w:spacing w:line="360" w:lineRule="auto"/>
        <w:ind w:left="2877" w:right="-852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Вальс из сюиты ор.55 №3 </w:t>
      </w:r>
    </w:p>
    <w:p w:rsidR="003307AD" w:rsidRDefault="003307AD">
      <w:pPr>
        <w:pStyle w:val="Body1"/>
        <w:spacing w:line="360" w:lineRule="auto"/>
        <w:ind w:left="2877" w:right="-852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Полька, ор.39 №14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Шуберт Ф.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Симфония си минор для 2-х ф-но в 8 рук,</w:t>
      </w:r>
    </w:p>
    <w:p w:rsidR="003307AD" w:rsidRPr="00AD5988" w:rsidRDefault="003307AD">
      <w:pPr>
        <w:pStyle w:val="Body1"/>
        <w:tabs>
          <w:tab w:val="left" w:pos="10206"/>
        </w:tabs>
        <w:spacing w:line="360" w:lineRule="auto"/>
        <w:ind w:left="2880"/>
        <w:rPr>
          <w:rFonts w:ascii="Times New Roman" w:eastAsia="Helvetica" w:hAnsi="Times New Roman"/>
          <w:sz w:val="28"/>
          <w:szCs w:val="28"/>
          <w:lang w:val="ru-RU"/>
        </w:rPr>
      </w:pPr>
      <w:r w:rsidRPr="00AD5988">
        <w:rPr>
          <w:rFonts w:ascii="Times New Roman" w:eastAsia="Helvetica" w:hAnsi="Times New Roman"/>
          <w:sz w:val="28"/>
          <w:szCs w:val="28"/>
          <w:lang w:val="ru-RU"/>
        </w:rPr>
        <w:t>фортепианные концерты</w:t>
      </w:r>
    </w:p>
    <w:p w:rsidR="003307AD" w:rsidRDefault="003307AD">
      <w:pPr>
        <w:pStyle w:val="Body1"/>
        <w:spacing w:line="360" w:lineRule="auto"/>
        <w:ind w:left="567" w:right="-28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Бах </w:t>
      </w:r>
      <w:r w:rsidR="00474598">
        <w:rPr>
          <w:rFonts w:ascii="Times New Roman" w:hAnsi="Times New Roman"/>
          <w:sz w:val="28"/>
          <w:lang w:val="ru-RU"/>
        </w:rPr>
        <w:t>И.-С.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 xml:space="preserve"> Концерт фа минор, Концерт ре минор</w:t>
      </w:r>
    </w:p>
    <w:p w:rsidR="003307AD" w:rsidRDefault="003307AD">
      <w:pPr>
        <w:pStyle w:val="Body1"/>
        <w:spacing w:line="360" w:lineRule="auto"/>
        <w:ind w:right="283" w:firstLine="56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Гайдн </w:t>
      </w:r>
      <w:r w:rsidR="00474598">
        <w:rPr>
          <w:rFonts w:ascii="Times New Roman" w:hAnsi="Times New Roman"/>
          <w:sz w:val="28"/>
          <w:lang w:val="ru-RU"/>
        </w:rPr>
        <w:t>Й.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Концерт Соль мажор, Концерт Ре мажор</w:t>
      </w:r>
    </w:p>
    <w:p w:rsidR="003307AD" w:rsidRDefault="003307AD">
      <w:pPr>
        <w:pStyle w:val="Body1"/>
        <w:spacing w:line="360" w:lineRule="auto"/>
        <w:ind w:firstLine="56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Моцарт </w:t>
      </w:r>
      <w:r w:rsidR="00474598">
        <w:rPr>
          <w:rFonts w:ascii="Times New Roman" w:hAnsi="Times New Roman"/>
          <w:sz w:val="28"/>
          <w:lang w:val="ru-RU"/>
        </w:rPr>
        <w:t>В.А.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Концерт по выбору</w:t>
      </w:r>
    </w:p>
    <w:p w:rsidR="003307AD" w:rsidRDefault="003307AD">
      <w:pPr>
        <w:pStyle w:val="Body1"/>
        <w:spacing w:line="360" w:lineRule="auto"/>
        <w:ind w:firstLine="56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Мендельсон </w:t>
      </w:r>
      <w:r w:rsidR="00474598">
        <w:rPr>
          <w:rFonts w:ascii="Times New Roman" w:hAnsi="Times New Roman"/>
          <w:sz w:val="28"/>
          <w:lang w:val="ru-RU"/>
        </w:rPr>
        <w:t>Ф.</w:t>
      </w:r>
      <w:r>
        <w:rPr>
          <w:rFonts w:ascii="Times New Roman" w:hAnsi="Times New Roman"/>
          <w:sz w:val="28"/>
          <w:lang w:val="ru-RU"/>
        </w:rPr>
        <w:tab/>
        <w:t>Концерт соль минор, Концерт ре минор</w:t>
      </w:r>
    </w:p>
    <w:p w:rsidR="003307AD" w:rsidRDefault="003307AD">
      <w:pPr>
        <w:pStyle w:val="Body1"/>
        <w:spacing w:line="360" w:lineRule="auto"/>
        <w:ind w:firstLine="56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Григ </w:t>
      </w:r>
      <w:r w:rsidR="00474598">
        <w:rPr>
          <w:rFonts w:ascii="Times New Roman" w:hAnsi="Times New Roman"/>
          <w:sz w:val="28"/>
          <w:lang w:val="ru-RU"/>
        </w:rPr>
        <w:t>Э.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Концерт ля минор</w:t>
      </w:r>
    </w:p>
    <w:p w:rsidR="003307AD" w:rsidRDefault="003307A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Камерные ансамбли (дуэты, трио, квартеты) в разных инструментальных </w:t>
      </w:r>
      <w:r w:rsidR="000F328F">
        <w:rPr>
          <w:rFonts w:ascii="Times New Roman" w:eastAsia="Helvetica" w:hAnsi="Times New Roman"/>
          <w:sz w:val="28"/>
          <w:szCs w:val="28"/>
          <w:lang w:val="ru-RU"/>
        </w:rPr>
        <w:t xml:space="preserve">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>составах.</w:t>
      </w:r>
    </w:p>
    <w:p w:rsidR="003307AD" w:rsidRPr="009E1AA4" w:rsidRDefault="003307AD">
      <w:pPr>
        <w:pStyle w:val="Body1"/>
        <w:spacing w:line="360" w:lineRule="auto"/>
        <w:ind w:firstLine="567"/>
        <w:rPr>
          <w:rFonts w:ascii="Times New Roman" w:eastAsia="Helvetica" w:hAnsi="Times New Roman"/>
          <w:sz w:val="16"/>
          <w:szCs w:val="16"/>
          <w:lang w:val="ru-RU"/>
        </w:rPr>
      </w:pPr>
    </w:p>
    <w:p w:rsidR="003307AD" w:rsidRDefault="003307AD">
      <w:pPr>
        <w:spacing w:line="360" w:lineRule="auto"/>
        <w:ind w:left="1069" w:firstLine="37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>. Требования к уровню подготовки обучающихся</w:t>
      </w:r>
    </w:p>
    <w:p w:rsidR="003307AD" w:rsidRDefault="003307AD">
      <w:pPr>
        <w:pStyle w:val="1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Уровень  подготовки  обучающихся  является  результатом  освоения    программы  учебного  предмета  «Ансамбль»,  который  предполагает формирование следующих знаний, умений, навыков,  таких  как: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наличие у обучающегося интереса к музыкальному искусству, самостоятельному музыкальному исполнительству, совместному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музицированию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  ансамбле с партнерами;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сформированный комплекс исполнительских знаний, умений и навыков, позволяющий использовать многообразные возможности фортепиано и других инструментов для достижения наиболее убедительной интерпретации авторского текста, самостоятельно накапливать ансамблевый репертуар из музыкальных произведений различных эпох, стилей, направлений, жанров и форм;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ансамблевого репертуара (4-ручный, 2-рояльный);</w:t>
      </w:r>
    </w:p>
    <w:p w:rsidR="003307AD" w:rsidRDefault="006B1DFC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художественно-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исполнительских возможностей фортепиано;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знание других инструментов (если ансамбль состоит из разных инструментов </w:t>
      </w:r>
      <w:r w:rsidR="00474598" w:rsidRPr="00474598">
        <w:rPr>
          <w:b/>
          <w:sz w:val="28"/>
          <w:szCs w:val="28"/>
          <w:lang w:val="ru-RU"/>
        </w:rPr>
        <w:t>–</w:t>
      </w:r>
      <w:r w:rsidRPr="00474598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струнных, духовых, народных), их особенностей и возможностей;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профессиональной терминологии;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наличие умений по чтению с листа музыкальных произведений в 4 руки;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навыки по воспитанию совместного для партнеров чувства ритма;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навыки по воспитанию слухового контроля при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ансамблевом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музицировании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навыки использования фортепианной педали в 4-ручном сочинении;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наличие навыков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репетиционно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-концертной работы в качестве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ансамблиста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Default="003307AD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9E1AA4" w:rsidRPr="009E1AA4" w:rsidRDefault="009E1AA4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3307AD" w:rsidRDefault="003307AD" w:rsidP="00474598">
      <w:pPr>
        <w:spacing w:line="360" w:lineRule="auto"/>
        <w:ind w:left="720"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  <w:lang w:val="ru-RU"/>
        </w:rPr>
        <w:t>. Формы и методы контроля, система оценок</w:t>
      </w:r>
    </w:p>
    <w:p w:rsidR="003307AD" w:rsidRDefault="003307AD" w:rsidP="00474598">
      <w:pPr>
        <w:pStyle w:val="14"/>
        <w:widowControl/>
        <w:numPr>
          <w:ilvl w:val="0"/>
          <w:numId w:val="8"/>
        </w:numPr>
        <w:spacing w:line="360" w:lineRule="auto"/>
        <w:ind w:left="1134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Аттестация</w:t>
      </w:r>
      <w:r w:rsidR="00613D1E">
        <w:rPr>
          <w:rFonts w:ascii="Times New Roman" w:hAnsi="Times New Roman" w:cs="Times New Roman"/>
          <w:i/>
          <w:sz w:val="28"/>
          <w:szCs w:val="28"/>
        </w:rPr>
        <w:t>: цели, виды, форма, содержание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Оценка качества реализации учебного предмета "Ансамбль" включает в себя текущий контроль успеваемости и промежуточную аттестацию обучающегося в конце каждого учебного года с 4 по 7 класс. В 9 классе промежуточная аттестация проходит в конце 1 полугодия. 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качестве средств текущего контроля успеваемости могут использоваться академические зачеты, прослушивания, концерты и классные вечера. 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Текущий контроль успеваемости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проводится в счет аудиторного времени, предусмотренного на учебный предмет.</w:t>
      </w:r>
    </w:p>
    <w:p w:rsidR="003307AD" w:rsidRDefault="003307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Форму  и  время  проведения  промежуточной  аттестации  по  предмету  «Ансамбль» образовательное  учреждение  устана</w:t>
      </w:r>
      <w:r w:rsidR="00613D1E">
        <w:rPr>
          <w:rFonts w:ascii="Times New Roman" w:hAnsi="Times New Roman"/>
          <w:sz w:val="28"/>
          <w:szCs w:val="28"/>
          <w:lang w:val="ru-RU"/>
        </w:rPr>
        <w:t>вливает  самостоятельно</w:t>
      </w:r>
      <w:r>
        <w:rPr>
          <w:rFonts w:ascii="Times New Roman" w:hAnsi="Times New Roman"/>
          <w:sz w:val="28"/>
          <w:szCs w:val="28"/>
          <w:lang w:val="ru-RU"/>
        </w:rPr>
        <w:t>.  Формой аттестации  может  быть  контрольный  урок,  зачёт,  а также - прослушивание,  выступление  в  концерте  или  участие  в  каких-либо  других  творческих  мероприятиях.</w:t>
      </w:r>
    </w:p>
    <w:p w:rsidR="003307AD" w:rsidRDefault="003307AD">
      <w:pPr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По завершении изучения предмета "Ансамбль" проводится промежуточная аттестация в конце 7 класса, выставляется оценка, которая заносится в свидетельство об окончании образовательного учреждения. </w:t>
      </w:r>
    </w:p>
    <w:p w:rsidR="0016515C" w:rsidRDefault="0016515C">
      <w:pPr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16515C" w:rsidRDefault="0016515C">
      <w:pPr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numPr>
          <w:ilvl w:val="0"/>
          <w:numId w:val="8"/>
        </w:numPr>
        <w:spacing w:line="360" w:lineRule="auto"/>
        <w:ind w:left="1134" w:firstLine="0"/>
        <w:rPr>
          <w:rFonts w:ascii="Times New Roman" w:eastAsia="Helvetica" w:hAnsi="Times New Roman"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i/>
          <w:sz w:val="28"/>
          <w:szCs w:val="28"/>
          <w:lang w:val="ru-RU"/>
        </w:rPr>
        <w:t>Критерии оценок</w:t>
      </w:r>
    </w:p>
    <w:p w:rsidR="003307AD" w:rsidRDefault="003307AD" w:rsidP="00694DF2">
      <w:pPr>
        <w:pStyle w:val="15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</w:t>
      </w:r>
      <w:r w:rsidR="00694DF2">
        <w:rPr>
          <w:rFonts w:ascii="Times New Roman" w:hAnsi="Times New Roman"/>
          <w:sz w:val="28"/>
          <w:szCs w:val="28"/>
          <w:lang w:val="ru-RU"/>
        </w:rPr>
        <w:t xml:space="preserve">нные знания, умения и навыки.  </w:t>
      </w:r>
    </w:p>
    <w:p w:rsidR="003307AD" w:rsidRDefault="003307AD">
      <w:pPr>
        <w:pStyle w:val="14"/>
        <w:spacing w:line="360" w:lineRule="auto"/>
        <w:ind w:firstLine="720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Критерии оценки качества исполнения</w:t>
      </w: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ab/>
      </w:r>
    </w:p>
    <w:p w:rsidR="003307AD" w:rsidRDefault="003307AD">
      <w:pPr>
        <w:pStyle w:val="1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зачете, академическом прослушивании или экзамене выставляется оценка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по пятибалльной </w:t>
      </w:r>
      <w:r>
        <w:rPr>
          <w:rFonts w:ascii="Times New Roman" w:hAnsi="Times New Roman" w:cs="Times New Roman"/>
          <w:sz w:val="28"/>
          <w:szCs w:val="28"/>
        </w:rPr>
        <w:t>шкале:</w:t>
      </w:r>
    </w:p>
    <w:p w:rsidR="003307AD" w:rsidRDefault="003307AD" w:rsidP="009E1AA4">
      <w:pPr>
        <w:pStyle w:val="Body1"/>
        <w:spacing w:line="276" w:lineRule="auto"/>
        <w:ind w:left="7920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Таблица 3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09"/>
        <w:gridCol w:w="6284"/>
      </w:tblGrid>
      <w:tr w:rsidR="003307AD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4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4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3307AD" w:rsidRPr="00775E94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3307AD" w:rsidRPr="00775E94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оценка отражает грамотное исполнение с небольшими недочетами (как в техническом плане, так и в художественном смысле)</w:t>
            </w:r>
          </w:p>
        </w:tc>
      </w:tr>
      <w:tr w:rsidR="003307AD" w:rsidRPr="00775E94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3307AD" w:rsidRPr="00775E94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комплекс серьезных недостатков, невыученный текст, отсутствие домашней работы, а также плохая посещаемость аудиторных занятий</w:t>
            </w:r>
          </w:p>
        </w:tc>
      </w:tr>
      <w:tr w:rsidR="003307AD" w:rsidRPr="00775E94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3307AD" w:rsidRPr="006117CF" w:rsidRDefault="003307AD">
      <w:pPr>
        <w:pStyle w:val="Body1"/>
        <w:spacing w:line="360" w:lineRule="auto"/>
        <w:rPr>
          <w:lang w:val="ru-RU"/>
        </w:rPr>
      </w:pPr>
    </w:p>
    <w:p w:rsidR="003307AD" w:rsidRDefault="003307A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-»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что даст возможность более конкретно и точно оценить выступление учащегося.</w:t>
      </w:r>
    </w:p>
    <w:p w:rsidR="003307AD" w:rsidRDefault="003307A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Фонды оценочных сре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дств пр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к возможному продолжению профессионального образования в области музыкального искусства. </w:t>
      </w:r>
    </w:p>
    <w:p w:rsidR="003307AD" w:rsidRPr="009E1AA4" w:rsidRDefault="003307AD">
      <w:pPr>
        <w:pStyle w:val="Body1"/>
        <w:spacing w:line="360" w:lineRule="auto"/>
        <w:rPr>
          <w:rFonts w:ascii="Times New Roman" w:hAnsi="Times New Roman"/>
          <w:color w:val="00000A"/>
          <w:sz w:val="16"/>
          <w:szCs w:val="16"/>
          <w:lang w:val="ru-RU"/>
        </w:rPr>
      </w:pPr>
    </w:p>
    <w:p w:rsidR="003307AD" w:rsidRDefault="003307AD">
      <w:pPr>
        <w:pStyle w:val="14"/>
        <w:spacing w:line="360" w:lineRule="auto"/>
        <w:ind w:left="127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32FF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Методическое обеспечение учебного процесса</w:t>
      </w:r>
    </w:p>
    <w:p w:rsidR="003307AD" w:rsidRDefault="003307AD" w:rsidP="00907A04">
      <w:pPr>
        <w:pStyle w:val="Body1"/>
        <w:spacing w:line="36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1.Методические рекомендации педагогическим работникам</w:t>
      </w:r>
    </w:p>
    <w:p w:rsidR="003307AD" w:rsidRDefault="003307AD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Одна из главных задач преподавателя по предмету "Ансамбль" -  подбор учеников-партнеров. Они должны обладать схожим уровнем подготовки в классе специальности. </w:t>
      </w:r>
    </w:p>
    <w:p w:rsidR="003307AD" w:rsidRDefault="003307AD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работе с учащимися преподаватель должен следовать </w:t>
      </w:r>
      <w:r>
        <w:rPr>
          <w:rFonts w:ascii="Times New Roman" w:eastAsia="Helvetica" w:hAnsi="Times New Roman"/>
          <w:i/>
          <w:sz w:val="28"/>
          <w:szCs w:val="28"/>
          <w:lang w:val="ru-RU"/>
        </w:rPr>
        <w:t>принципам последовательности, постепенности, доступности и наглядности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 освоении материала.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Весь процесс обучения строится с учетом принципа: от простого к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сложному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, опирается на индивидуальные особенности ученика - интеллектуальные, физические, музыкальные и эмоциональные данные, уровень его подготовки.</w:t>
      </w:r>
    </w:p>
    <w:p w:rsidR="003307AD" w:rsidRDefault="003307AD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Необходимым условием для успешного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обучения по предмету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"Ансамбль" (фортепиано в 4 руки) является формирование правильной посадки за инструментом обоих партнеров, распределение педали между партнерами (как правило, педаль берет  ученик, исполняющий 2 партию). </w:t>
      </w:r>
    </w:p>
    <w:p w:rsidR="003307AD" w:rsidRDefault="00BD7066">
      <w:pPr>
        <w:pStyle w:val="Body1"/>
        <w:tabs>
          <w:tab w:val="left" w:pos="9360"/>
        </w:tabs>
        <w:spacing w:line="360" w:lineRule="auto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        </w:t>
      </w:r>
      <w:r w:rsidR="003307AD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Необходимо привлекать внимание учащихся к прослушиванию лучших примеров исполнения камерной музыки. </w:t>
      </w:r>
    </w:p>
    <w:p w:rsidR="003307AD" w:rsidRDefault="003307AD">
      <w:pPr>
        <w:pStyle w:val="Body1"/>
        <w:tabs>
          <w:tab w:val="left" w:pos="709"/>
        </w:tabs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ab/>
        <w:t xml:space="preserve">Предметом постоянного внимания преподавателя должна являться работа над синхронностью в исполнении партнеров, работа над звуковым балансом их партий, </w:t>
      </w:r>
      <w:r>
        <w:rPr>
          <w:rFonts w:ascii="Times New Roman" w:eastAsia="Helvetica" w:hAnsi="Times New Roman"/>
          <w:sz w:val="28"/>
          <w:szCs w:val="28"/>
          <w:lang w:val="ru-RU"/>
        </w:rPr>
        <w:t>одинаковой фразировкой, агогикой, штрихами, интонациями, умением вместе начать фразу и вместе закончить ее.</w:t>
      </w:r>
    </w:p>
    <w:p w:rsidR="003307AD" w:rsidRDefault="003307AD">
      <w:pPr>
        <w:pStyle w:val="Body1"/>
        <w:tabs>
          <w:tab w:val="left" w:pos="709"/>
          <w:tab w:val="left" w:pos="9360"/>
        </w:tabs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         Необходимо совместно с учениками анализировать форму произведения, чтобы отметить крупные и мелкие разделы, которые прорабатываются учениками отдельно. Форма произведения является также важной составляющей частью общего представления о произведении, его смыслового и художественного образа.</w:t>
      </w:r>
    </w:p>
    <w:p w:rsidR="003307AD" w:rsidRDefault="003307AD">
      <w:pPr>
        <w:pStyle w:val="Body1"/>
        <w:tabs>
          <w:tab w:val="left" w:pos="709"/>
          <w:tab w:val="left" w:pos="9360"/>
        </w:tabs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Техническая сторона исполнения у партнеров должна быть на одном уровне. Отставание одного из них будет очень сильно влиять на общее художественное впечатление от игры. В этом случае требуется более серьезная индивидуальная работа.</w:t>
      </w:r>
    </w:p>
    <w:p w:rsidR="003307AD" w:rsidRDefault="003307AD">
      <w:pPr>
        <w:pStyle w:val="Body1"/>
        <w:tabs>
          <w:tab w:val="left" w:pos="851"/>
        </w:tabs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Важной задачей преподавателя в классе ансамбля  должно быть обучение учеников самостоятельной работе: умению отрабатывать проблемные фрагменты, уточнять штрихи, фразировку и динамику произведения. Самостоятельная работа должна быть регулярной и продуктивной. Сначала ученик работает </w:t>
      </w:r>
      <w:r w:rsidR="006B1DFC">
        <w:rPr>
          <w:rFonts w:ascii="Times New Roman" w:eastAsia="Helvetica" w:hAnsi="Times New Roman"/>
          <w:sz w:val="28"/>
          <w:szCs w:val="28"/>
          <w:lang w:val="ru-RU"/>
        </w:rPr>
        <w:t xml:space="preserve">индивидуально над своей партией,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затем с партнером. Важным условием успешной игры  становятся совместные регулярные репетиции  с преподавателем и без него. </w:t>
      </w:r>
    </w:p>
    <w:p w:rsidR="003307AD" w:rsidRDefault="003307AD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начале каждого полугодия преподаватель составляет индивидуальный план для учащихся. При составлении индивидуального плана следует учитывать индивидуально-личностные особенности и степень подготовки учеников.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жанрам, форме и фактуре. Партнеров следует менять местами в ансамбле, чередовать исполнение 1 и 2 партии между разными учащимися. </w:t>
      </w:r>
    </w:p>
    <w:p w:rsidR="003307AD" w:rsidRDefault="003307AD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Основное место в репертуаре должна занимать академическая музыка как отечественных, так и зарубежных композиторов. </w:t>
      </w:r>
    </w:p>
    <w:p w:rsidR="003307AD" w:rsidRPr="00694DF2" w:rsidRDefault="003307AD" w:rsidP="00694DF2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Помимо ансамблей для фортепиано в 4 руки (с которых удобнее всего начинать), следует познакомить учеников с ансамблями для двух фортепиано в 4</w:t>
      </w:r>
      <w:r w:rsidR="00694DF2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руки (есть ансамбли в 8 рук). </w:t>
      </w:r>
    </w:p>
    <w:p w:rsidR="003307AD" w:rsidRDefault="003307AD" w:rsidP="00907A04">
      <w:pPr>
        <w:pStyle w:val="14"/>
        <w:spacing w:line="360" w:lineRule="auto"/>
        <w:ind w:firstLine="1"/>
        <w:jc w:val="center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 xml:space="preserve">2. Рекомендации по организации самостоятельной работы </w:t>
      </w:r>
      <w:proofErr w:type="gramStart"/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обучающихся</w:t>
      </w:r>
      <w:proofErr w:type="gramEnd"/>
    </w:p>
    <w:p w:rsidR="003307AD" w:rsidRDefault="003307AD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  <w:r>
        <w:rPr>
          <w:rFonts w:ascii="Times New Roman" w:eastAsia="ヒラギノ角ゴ Pro W3" w:hAnsi="Times New Roman"/>
          <w:sz w:val="28"/>
        </w:rPr>
        <w:t xml:space="preserve">С учетом того, что образовательная программа «Фортепиано» содержит </w:t>
      </w:r>
      <w:r>
        <w:rPr>
          <w:rFonts w:ascii="Times New Roman" w:eastAsia="ヒラギノ角ゴ Pro W3" w:hAnsi="Times New Roman"/>
          <w:sz w:val="28"/>
        </w:rPr>
        <w:lastRenderedPageBreak/>
        <w:t>одновременно три предмета, связ</w:t>
      </w:r>
      <w:r w:rsidR="006B1DFC">
        <w:rPr>
          <w:rFonts w:ascii="Times New Roman" w:eastAsia="ヒラギノ角ゴ Pro W3" w:hAnsi="Times New Roman"/>
          <w:sz w:val="28"/>
        </w:rPr>
        <w:t>анные с исполнительством на фор</w:t>
      </w:r>
      <w:r>
        <w:rPr>
          <w:rFonts w:ascii="Times New Roman" w:eastAsia="ヒラギノ角ゴ Pro W3" w:hAnsi="Times New Roman"/>
          <w:sz w:val="28"/>
        </w:rPr>
        <w:t xml:space="preserve">тепиано - «Специальность и чтение с листа», «Ансамбль» и «Концертмейстерский класс» - учащийся должен разумно распределять время своих домашних занятий. 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фортепианному ансамблю обсуждали друг с другом свои творческие намерения, </w:t>
      </w:r>
      <w:proofErr w:type="gramStart"/>
      <w:r>
        <w:rPr>
          <w:rFonts w:ascii="Times New Roman" w:eastAsia="ヒラギノ角ゴ Pro W3" w:hAnsi="Times New Roman"/>
          <w:sz w:val="28"/>
        </w:rPr>
        <w:t>согласовывая их друг с</w:t>
      </w:r>
      <w:proofErr w:type="gramEnd"/>
      <w:r>
        <w:rPr>
          <w:rFonts w:ascii="Times New Roman" w:eastAsia="ヒラギノ角ゴ Pro W3" w:hAnsi="Times New Roman"/>
          <w:sz w:val="28"/>
        </w:rPr>
        <w:t xml:space="preserve">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Работать над точностью педализации, над общими штрихами  и динамикой (там, где это предусмотрено).</w:t>
      </w:r>
    </w:p>
    <w:p w:rsidR="00694DF2" w:rsidRDefault="00694DF2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9E1AA4" w:rsidRPr="009E1AA4" w:rsidRDefault="009E1AA4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3307AD" w:rsidRDefault="003307AD" w:rsidP="0016515C">
      <w:pPr>
        <w:pStyle w:val="Body1"/>
        <w:tabs>
          <w:tab w:val="left" w:pos="0"/>
        </w:tabs>
        <w:spacing w:line="360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t>VI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. Списки рекомендуемой нотной и методической литературы</w:t>
      </w:r>
    </w:p>
    <w:p w:rsidR="003307AD" w:rsidRDefault="003307AD" w:rsidP="0016515C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1.Список  рекомендуемых нотных сборников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Альбом фортепианных ансамблей для ДМШ. Сост. Ю. Доля/ изд. Феникс, 2005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Ансамбли. Средние классы. Вып.6 / изд. Советский композитор, М.,1973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Ансамбли. Средние классы. Вып.13/ изд. Советский композитор, М.,1990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Ансамбли. Старшие классы. Вып.6 / изд. Советский композитор, М., 1982</w:t>
      </w:r>
    </w:p>
    <w:p w:rsidR="003307AD" w:rsidRDefault="003307AD">
      <w:pPr>
        <w:pStyle w:val="Body1"/>
        <w:spacing w:line="360" w:lineRule="auto"/>
        <w:ind w:right="-28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Альбом нетрудных переложений для ф-но в 4 руки.  Вып.1, 2/ М., Музыка, 2009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Бизе 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Ж.               "Детские игры</w:t>
      </w:r>
      <w:r>
        <w:rPr>
          <w:rFonts w:ascii="Times New Roman" w:eastAsia="Helvetica" w:hAnsi="Times New Roman"/>
          <w:sz w:val="28"/>
          <w:szCs w:val="28"/>
          <w:lang w:val="ru-RU"/>
        </w:rPr>
        <w:t>"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>Сюита для ф-но в 4 руки / М., Музыка, 2011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Барсукова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С.     " Вместе весело шагать" / изд. Феникс, 2012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Гудова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Е.             Хрестоматия по фортепианному ансамблю. Выпуск 3. </w:t>
      </w:r>
    </w:p>
    <w:p w:rsidR="003307AD" w:rsidRPr="006117CF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Классика- </w:t>
      </w:r>
      <w:r>
        <w:rPr>
          <w:rFonts w:ascii="Times New Roman" w:eastAsia="Helvetica" w:hAnsi="Times New Roman"/>
          <w:sz w:val="28"/>
          <w:szCs w:val="28"/>
        </w:rPr>
        <w:t>XXI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21 век. Современные мелодии и ритмы. Фортепиано в 4 руки, 2 фортепиано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Учебное пособие. Сост. Мамон Г./ Композитор СПб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.,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2012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За клавиатурой вдвоем. Альбом пьес для ф-но в 4 руки. Сост. А.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Бахчиев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,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Е. Сорокина / М., Музыка, 2008</w:t>
      </w:r>
    </w:p>
    <w:p w:rsidR="00532FFC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Золотая библиотека педагогического ре</w:t>
      </w:r>
      <w:r w:rsidR="00532FFC">
        <w:rPr>
          <w:rFonts w:ascii="Times New Roman" w:eastAsia="Helvetica" w:hAnsi="Times New Roman"/>
          <w:sz w:val="28"/>
          <w:szCs w:val="28"/>
          <w:lang w:val="ru-RU"/>
        </w:rPr>
        <w:t xml:space="preserve">пертуара. Нотная папка пианиста.   </w:t>
      </w:r>
    </w:p>
    <w:p w:rsidR="003307AD" w:rsidRDefault="00532FFC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Ансамбли. Старшие классы. Изд. Дека, М.,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2002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Играем с удовольствием. Сборник ф-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ных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ансамблей в 4 руки/ изд. СПб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                     Композитор, 2005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Играем вместе. Альбом легких переложений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4 руки / М., Музыка, 2001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Концертные обработки для ф-но в 4 руки /М., Музыка, 2010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Рахмани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нов С.     Два танца из оперы "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Алеко". Концертная обработка для двух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ф-но М.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Готлиба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/ М., Музыка, 2007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Репертуар московских фортепианных дуэтов. Сборник. Сост. Л. Осипова.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М.,  Композитор,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2011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 xml:space="preserve">Сен-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Санс</w:t>
      </w:r>
      <w:proofErr w:type="spellEnd"/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К.         Карнавал животных. Большая зоологическая фантазия.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</w:t>
      </w:r>
      <w:r w:rsidR="00532FFC">
        <w:rPr>
          <w:rFonts w:ascii="Times New Roman" w:eastAsia="Helvetica" w:hAnsi="Times New Roman"/>
          <w:sz w:val="28"/>
          <w:szCs w:val="28"/>
          <w:lang w:val="ru-RU"/>
        </w:rPr>
        <w:t xml:space="preserve">        Переложение для двух ф-</w:t>
      </w:r>
      <w:r>
        <w:rPr>
          <w:rFonts w:ascii="Times New Roman" w:eastAsia="Helvetica" w:hAnsi="Times New Roman"/>
          <w:sz w:val="28"/>
          <w:szCs w:val="28"/>
          <w:lang w:val="ru-RU"/>
        </w:rPr>
        <w:t>но / М., Музыка, 2006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Смирнова Н.        Ансамбли для фортепиано в четыре руки / изд. Феникс, 2006</w:t>
      </w: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Учитель и ученик. Хрестоматия фортепианного ансамбля/ сост.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Лепина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Е.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="00440A8D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eastAsia="Helvetica" w:hAnsi="Times New Roman"/>
          <w:sz w:val="28"/>
          <w:szCs w:val="28"/>
          <w:lang w:val="ru-RU"/>
        </w:rPr>
        <w:t>Композитор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СПб, 2012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Хрестоматия для фортепиано в 4 руки. Млад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шие классы ДМШ. Сост. </w:t>
      </w:r>
      <w:proofErr w:type="spellStart"/>
      <w:r w:rsidR="00AD5988">
        <w:rPr>
          <w:rFonts w:ascii="Times New Roman" w:eastAsia="Helvetica" w:hAnsi="Times New Roman"/>
          <w:sz w:val="28"/>
          <w:szCs w:val="28"/>
          <w:lang w:val="ru-RU"/>
        </w:rPr>
        <w:t>Н.Бабасян</w:t>
      </w:r>
      <w:proofErr w:type="spellEnd"/>
      <w:r w:rsidR="00AD5988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М., Музыка, 2011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Хрестоматия для фортепиано в 4 руки. Средние классы ДМШ. Сост. Н.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Бабасян</w:t>
      </w:r>
      <w:proofErr w:type="spellEnd"/>
      <w:r w:rsidR="00AD5988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  М., Музыка, 2011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Хрестоматия фортепианного ансамбля. Музыка, М.,1994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Хрестоматия фортепианного ансамбля.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Вып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. 1, СПб, Композитор, 2006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Хрестоматия фортепианного ансамбля. Старшие классы. Детская музыкальная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школа / Вып.1. СПб, Композитор,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2006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Чайковский П.  Времена года. Переложение для ф-но в 4 руки./ М., Музыка, 2011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Чайковский П.      Детский альбом в 4 руки / Феникс, 2012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Школа фортепианного ансамбля. Сонатины, рондо и вариации. Младшие и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средние классы ДМШ.</w:t>
      </w:r>
      <w:r w:rsidR="006B1DF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Сост. Ж.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Пересветова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/ СПб, 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</w:t>
      </w:r>
      <w:r w:rsidR="00532FFC">
        <w:rPr>
          <w:rFonts w:ascii="Times New Roman" w:eastAsia="Helvetica" w:hAnsi="Times New Roman"/>
          <w:sz w:val="28"/>
          <w:szCs w:val="28"/>
          <w:lang w:val="ru-RU"/>
        </w:rPr>
        <w:t xml:space="preserve">               Композитор, 2012</w:t>
      </w:r>
    </w:p>
    <w:p w:rsidR="003F3D4C" w:rsidRPr="003F3D4C" w:rsidRDefault="003F3D4C" w:rsidP="003F3D4C">
      <w:pPr>
        <w:pStyle w:val="Body1"/>
        <w:rPr>
          <w:rFonts w:ascii="Times New Roman" w:eastAsia="Helvetica" w:hAnsi="Times New Roman"/>
          <w:sz w:val="16"/>
          <w:szCs w:val="16"/>
          <w:lang w:val="ru-RU"/>
        </w:rPr>
      </w:pPr>
    </w:p>
    <w:p w:rsidR="003307AD" w:rsidRDefault="003307AD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2.Список рекомендуемой методической литературы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Благой Д.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Камерный ансамбль и различные формы 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коллективного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музицирования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/ 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Камерный ансамбль, вып.2, М.,1996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Благой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Искусство камерного ансамбля 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 му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зыкально-педагогический процесс.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М.,1979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Готлиб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Заметки о фортепианном ансамбле / </w:t>
      </w:r>
    </w:p>
    <w:p w:rsidR="003307AD" w:rsidRDefault="00AD598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Музыкальное исполнительство. Выпуск 8.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М.,1973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Готлиб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Основы ансамблевой техники. М.,1971</w:t>
      </w:r>
    </w:p>
    <w:p w:rsidR="003307AD" w:rsidRDefault="003307AD">
      <w:pPr>
        <w:pStyle w:val="Body1"/>
        <w:spacing w:line="360" w:lineRule="auto"/>
        <w:ind w:left="2880" w:hanging="288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Готлиб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Фактура и тембр в ансамблевом произ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ведении. /Музыкальное искусство. В</w:t>
      </w:r>
      <w:r>
        <w:rPr>
          <w:rFonts w:ascii="Times New Roman" w:eastAsia="Helvetica" w:hAnsi="Times New Roman"/>
          <w:sz w:val="28"/>
          <w:szCs w:val="28"/>
          <w:lang w:val="ru-RU"/>
        </w:rPr>
        <w:t>ыпуск 1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М.,1976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Лукьянова Н.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Фортепианный ансамбль: композиция, исполнительство,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     педагогика // Фортепиано. М.,ЭПТА, 2001:  № 4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Сорокина Е.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Фортепианный дуэт. М.,1988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Ступель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 мире камерной музыки. Изд.2-е, Музыка,1970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Тайманов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И.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Фортепианный дуэт: современная жизнь жанра /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ежеквартальный журнал "Пиано форум"  № 2, 2011, </w:t>
      </w:r>
    </w:p>
    <w:p w:rsidR="003307AD" w:rsidRPr="006117CF" w:rsidRDefault="003307AD">
      <w:pPr>
        <w:pStyle w:val="Body1"/>
        <w:spacing w:line="360" w:lineRule="auto"/>
        <w:ind w:left="2880"/>
        <w:rPr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ред.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Задерацкий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</w:t>
      </w:r>
    </w:p>
    <w:sectPr w:rsidR="003307AD" w:rsidRPr="006117CF" w:rsidSect="0016515C">
      <w:footerReference w:type="default" r:id="rId10"/>
      <w:pgSz w:w="11906" w:h="16838"/>
      <w:pgMar w:top="709" w:right="991" w:bottom="850" w:left="1134" w:header="567" w:footer="510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B7A" w:rsidRDefault="00390B7A">
      <w:r>
        <w:separator/>
      </w:r>
    </w:p>
  </w:endnote>
  <w:endnote w:type="continuationSeparator" w:id="0">
    <w:p w:rsidR="00390B7A" w:rsidRDefault="0039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0318"/>
      <w:docPartObj>
        <w:docPartGallery w:val="Page Numbers (Bottom of Page)"/>
        <w:docPartUnique/>
      </w:docPartObj>
    </w:sdtPr>
    <w:sdtEndPr/>
    <w:sdtContent>
      <w:p w:rsidR="00E46DDE" w:rsidRDefault="0076014C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E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46DDE" w:rsidRDefault="00E46DD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B7A" w:rsidRDefault="00390B7A">
      <w:r>
        <w:separator/>
      </w:r>
    </w:p>
  </w:footnote>
  <w:footnote w:type="continuationSeparator" w:id="0">
    <w:p w:rsidR="00390B7A" w:rsidRDefault="00390B7A">
      <w:r>
        <w:continuationSeparator/>
      </w:r>
    </w:p>
  </w:footnote>
  <w:footnote w:id="1">
    <w:p w:rsidR="00E46DDE" w:rsidRPr="000F328F" w:rsidRDefault="00E46DDE">
      <w:pPr>
        <w:rPr>
          <w:sz w:val="22"/>
          <w:szCs w:val="22"/>
        </w:rPr>
      </w:pPr>
      <w:r w:rsidRPr="000F328F">
        <w:rPr>
          <w:rStyle w:val="a7"/>
          <w:rFonts w:ascii="Times New Roman" w:hAnsi="Times New Roman"/>
          <w:sz w:val="22"/>
          <w:szCs w:val="22"/>
        </w:rPr>
        <w:footnoteRef/>
      </w:r>
    </w:p>
    <w:p w:rsidR="00E46DDE" w:rsidRPr="00A6223A" w:rsidRDefault="00E46DDE">
      <w:pPr>
        <w:pStyle w:val="16"/>
        <w:pageBreakBefore/>
        <w:jc w:val="both"/>
        <w:rPr>
          <w:rFonts w:ascii="Times New Roman" w:hAnsi="Times New Roman" w:cs="Times New Roman"/>
          <w:lang w:val="ru-RU"/>
        </w:rPr>
      </w:pPr>
      <w:r>
        <w:rPr>
          <w:rStyle w:val="11"/>
        </w:rPr>
        <w:tab/>
      </w:r>
      <w:r>
        <w:rPr>
          <w:rStyle w:val="11"/>
          <w:lang w:val="ru-RU"/>
        </w:rPr>
        <w:t xml:space="preserve"> </w:t>
      </w:r>
      <w:r w:rsidRPr="00A6223A">
        <w:rPr>
          <w:rFonts w:ascii="Times New Roman" w:hAnsi="Times New Roman" w:cs="Times New Roman"/>
          <w:lang w:val="ru-RU"/>
        </w:rPr>
        <w:t>Консультации по ансамблю являются дополнительным учебным временем для подготовки учащихся к  контрольным урокам, зачетам, экзаменам, конкурсам и т.д.</w:t>
      </w:r>
    </w:p>
    <w:p w:rsidR="00E46DDE" w:rsidRPr="006117CF" w:rsidRDefault="00E46DDE">
      <w:pPr>
        <w:pStyle w:val="af1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963"/>
        </w:tabs>
        <w:ind w:left="644" w:hanging="360"/>
      </w:pPr>
      <w:rPr>
        <w:rFonts w:ascii="Symbol" w:hAnsi="Symbol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-963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-963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963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963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-963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963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963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963"/>
        </w:tabs>
        <w:ind w:left="6404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3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55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0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2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396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117CF"/>
    <w:rsid w:val="000951DA"/>
    <w:rsid w:val="000E5EC1"/>
    <w:rsid w:val="000F328F"/>
    <w:rsid w:val="00102C8F"/>
    <w:rsid w:val="00134ED6"/>
    <w:rsid w:val="0016515C"/>
    <w:rsid w:val="00183CF4"/>
    <w:rsid w:val="001C21F9"/>
    <w:rsid w:val="001F5C9C"/>
    <w:rsid w:val="00221489"/>
    <w:rsid w:val="002B03C4"/>
    <w:rsid w:val="002B68B9"/>
    <w:rsid w:val="002C0974"/>
    <w:rsid w:val="0031268A"/>
    <w:rsid w:val="003307AD"/>
    <w:rsid w:val="00390B7A"/>
    <w:rsid w:val="003F3D4C"/>
    <w:rsid w:val="0040122F"/>
    <w:rsid w:val="004263DD"/>
    <w:rsid w:val="00440A8D"/>
    <w:rsid w:val="00445C90"/>
    <w:rsid w:val="004474DF"/>
    <w:rsid w:val="00455FF8"/>
    <w:rsid w:val="004577E8"/>
    <w:rsid w:val="00474598"/>
    <w:rsid w:val="00532FFC"/>
    <w:rsid w:val="005C6EDC"/>
    <w:rsid w:val="005D3BE9"/>
    <w:rsid w:val="005F5282"/>
    <w:rsid w:val="006117CF"/>
    <w:rsid w:val="00613D1E"/>
    <w:rsid w:val="00623D49"/>
    <w:rsid w:val="00625A22"/>
    <w:rsid w:val="006362D8"/>
    <w:rsid w:val="00665284"/>
    <w:rsid w:val="00694DF2"/>
    <w:rsid w:val="006B1DFC"/>
    <w:rsid w:val="0076014C"/>
    <w:rsid w:val="00775E94"/>
    <w:rsid w:val="00777F84"/>
    <w:rsid w:val="007E753F"/>
    <w:rsid w:val="008827BB"/>
    <w:rsid w:val="00892EED"/>
    <w:rsid w:val="008A5AB2"/>
    <w:rsid w:val="00907A04"/>
    <w:rsid w:val="00972C3F"/>
    <w:rsid w:val="009C25FA"/>
    <w:rsid w:val="009E1AA4"/>
    <w:rsid w:val="00A30CC2"/>
    <w:rsid w:val="00A51000"/>
    <w:rsid w:val="00A6223A"/>
    <w:rsid w:val="00A81C9E"/>
    <w:rsid w:val="00AC28B5"/>
    <w:rsid w:val="00AD3F0F"/>
    <w:rsid w:val="00AD5988"/>
    <w:rsid w:val="00B06E42"/>
    <w:rsid w:val="00B24CB6"/>
    <w:rsid w:val="00B464FE"/>
    <w:rsid w:val="00B533C8"/>
    <w:rsid w:val="00B73592"/>
    <w:rsid w:val="00B91B2E"/>
    <w:rsid w:val="00BA0D8C"/>
    <w:rsid w:val="00BC022C"/>
    <w:rsid w:val="00BC0285"/>
    <w:rsid w:val="00BD5C6C"/>
    <w:rsid w:val="00BD7066"/>
    <w:rsid w:val="00C0716C"/>
    <w:rsid w:val="00C34EF6"/>
    <w:rsid w:val="00C73AAD"/>
    <w:rsid w:val="00D10B92"/>
    <w:rsid w:val="00D166A5"/>
    <w:rsid w:val="00D23A4E"/>
    <w:rsid w:val="00D310AC"/>
    <w:rsid w:val="00D44255"/>
    <w:rsid w:val="00D72985"/>
    <w:rsid w:val="00D93700"/>
    <w:rsid w:val="00D97175"/>
    <w:rsid w:val="00DB776E"/>
    <w:rsid w:val="00DD259B"/>
    <w:rsid w:val="00DE3345"/>
    <w:rsid w:val="00DE7D71"/>
    <w:rsid w:val="00DF1DC2"/>
    <w:rsid w:val="00E01BAF"/>
    <w:rsid w:val="00E027D0"/>
    <w:rsid w:val="00E46DDE"/>
    <w:rsid w:val="00ED21CF"/>
    <w:rsid w:val="00F04144"/>
    <w:rsid w:val="00F12C81"/>
    <w:rsid w:val="00F16837"/>
    <w:rsid w:val="00F554DF"/>
    <w:rsid w:val="00F726DF"/>
    <w:rsid w:val="00F73877"/>
    <w:rsid w:val="00F9713C"/>
    <w:rsid w:val="00FA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CF"/>
    <w:pPr>
      <w:suppressAutoHyphens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21CF"/>
    <w:rPr>
      <w:rFonts w:eastAsia="Helvetica"/>
      <w:b/>
      <w:i/>
    </w:rPr>
  </w:style>
  <w:style w:type="character" w:customStyle="1" w:styleId="WW8Num2z0">
    <w:name w:val="WW8Num2z0"/>
    <w:rsid w:val="00ED21CF"/>
    <w:rPr>
      <w:rFonts w:ascii="Symbol" w:hAnsi="Symbol"/>
      <w:b w:val="0"/>
      <w:color w:val="00000A"/>
    </w:rPr>
  </w:style>
  <w:style w:type="character" w:customStyle="1" w:styleId="WW8Num3z0">
    <w:name w:val="WW8Num3z0"/>
    <w:rsid w:val="00ED21CF"/>
    <w:rPr>
      <w:rFonts w:ascii="Symbol" w:hAnsi="Symbol"/>
    </w:rPr>
  </w:style>
  <w:style w:type="character" w:customStyle="1" w:styleId="WW8Num3z1">
    <w:name w:val="WW8Num3z1"/>
    <w:rsid w:val="00ED21CF"/>
    <w:rPr>
      <w:rFonts w:ascii="Courier New" w:hAnsi="Courier New" w:cs="Courier New"/>
    </w:rPr>
  </w:style>
  <w:style w:type="character" w:customStyle="1" w:styleId="WW8Num3z2">
    <w:name w:val="WW8Num3z2"/>
    <w:rsid w:val="00ED21CF"/>
    <w:rPr>
      <w:rFonts w:ascii="Wingdings" w:hAnsi="Wingdings"/>
    </w:rPr>
  </w:style>
  <w:style w:type="character" w:customStyle="1" w:styleId="WW8Num4z0">
    <w:name w:val="WW8Num4z0"/>
    <w:rsid w:val="00ED21CF"/>
    <w:rPr>
      <w:rFonts w:eastAsia="Helvetica"/>
      <w:b/>
      <w:i/>
    </w:rPr>
  </w:style>
  <w:style w:type="character" w:customStyle="1" w:styleId="WW8Num5z0">
    <w:name w:val="WW8Num5z0"/>
    <w:rsid w:val="00ED21CF"/>
    <w:rPr>
      <w:rFonts w:ascii="Symbol" w:hAnsi="Symbol"/>
    </w:rPr>
  </w:style>
  <w:style w:type="character" w:customStyle="1" w:styleId="WW8Num5z1">
    <w:name w:val="WW8Num5z1"/>
    <w:rsid w:val="00ED21CF"/>
    <w:rPr>
      <w:rFonts w:ascii="Courier New" w:hAnsi="Courier New" w:cs="Courier New"/>
    </w:rPr>
  </w:style>
  <w:style w:type="character" w:customStyle="1" w:styleId="WW8Num5z2">
    <w:name w:val="WW8Num5z2"/>
    <w:rsid w:val="00ED21CF"/>
    <w:rPr>
      <w:rFonts w:ascii="Wingdings" w:hAnsi="Wingdings"/>
    </w:rPr>
  </w:style>
  <w:style w:type="character" w:customStyle="1" w:styleId="WW8Num6z0">
    <w:name w:val="WW8Num6z0"/>
    <w:rsid w:val="00ED21CF"/>
    <w:rPr>
      <w:rFonts w:ascii="Symbol" w:hAnsi="Symbol"/>
    </w:rPr>
  </w:style>
  <w:style w:type="character" w:customStyle="1" w:styleId="WW8Num6z1">
    <w:name w:val="WW8Num6z1"/>
    <w:rsid w:val="00ED21CF"/>
    <w:rPr>
      <w:rFonts w:ascii="Courier New" w:hAnsi="Courier New" w:cs="Courier New"/>
    </w:rPr>
  </w:style>
  <w:style w:type="character" w:customStyle="1" w:styleId="WW8Num6z2">
    <w:name w:val="WW8Num6z2"/>
    <w:rsid w:val="00ED21CF"/>
    <w:rPr>
      <w:rFonts w:ascii="Wingdings" w:hAnsi="Wingdings"/>
    </w:rPr>
  </w:style>
  <w:style w:type="character" w:customStyle="1" w:styleId="WW8Num7z0">
    <w:name w:val="WW8Num7z0"/>
    <w:rsid w:val="00ED21CF"/>
    <w:rPr>
      <w:rFonts w:ascii="Symbol" w:hAnsi="Symbol"/>
    </w:rPr>
  </w:style>
  <w:style w:type="character" w:customStyle="1" w:styleId="WW8Num7z1">
    <w:name w:val="WW8Num7z1"/>
    <w:rsid w:val="00ED21CF"/>
    <w:rPr>
      <w:rFonts w:ascii="Courier New" w:hAnsi="Courier New" w:cs="Courier New"/>
    </w:rPr>
  </w:style>
  <w:style w:type="character" w:customStyle="1" w:styleId="WW8Num7z2">
    <w:name w:val="WW8Num7z2"/>
    <w:rsid w:val="00ED21CF"/>
    <w:rPr>
      <w:rFonts w:ascii="Wingdings" w:hAnsi="Wingdings"/>
    </w:rPr>
  </w:style>
  <w:style w:type="character" w:customStyle="1" w:styleId="Absatz-Standardschriftart">
    <w:name w:val="Absatz-Standardschriftart"/>
    <w:rsid w:val="00ED21CF"/>
  </w:style>
  <w:style w:type="character" w:customStyle="1" w:styleId="1">
    <w:name w:val="Основной шрифт абзаца1"/>
    <w:rsid w:val="00ED21CF"/>
  </w:style>
  <w:style w:type="character" w:customStyle="1" w:styleId="10">
    <w:name w:val="Основной текст Знак1"/>
    <w:rsid w:val="00ED21CF"/>
    <w:rPr>
      <w:rFonts w:ascii="Calibri" w:hAnsi="Calibri" w:cs="Calibri"/>
      <w:sz w:val="31"/>
      <w:szCs w:val="31"/>
    </w:rPr>
  </w:style>
  <w:style w:type="character" w:customStyle="1" w:styleId="a3">
    <w:name w:val="Основной текст Знак"/>
    <w:rsid w:val="00ED21CF"/>
    <w:rPr>
      <w:sz w:val="24"/>
      <w:szCs w:val="24"/>
      <w:lang w:val="en-US"/>
    </w:rPr>
  </w:style>
  <w:style w:type="character" w:customStyle="1" w:styleId="a4">
    <w:name w:val="Текст сноски Знак"/>
    <w:rsid w:val="00ED21CF"/>
    <w:rPr>
      <w:lang w:val="en-US"/>
    </w:rPr>
  </w:style>
  <w:style w:type="character" w:customStyle="1" w:styleId="11">
    <w:name w:val="Знак сноски1"/>
    <w:rsid w:val="00ED21CF"/>
    <w:rPr>
      <w:vertAlign w:val="superscript"/>
    </w:rPr>
  </w:style>
  <w:style w:type="character" w:customStyle="1" w:styleId="a5">
    <w:name w:val="Верхний колонтитул Знак"/>
    <w:rsid w:val="00ED21CF"/>
    <w:rPr>
      <w:sz w:val="24"/>
      <w:szCs w:val="24"/>
      <w:lang w:val="en-US"/>
    </w:rPr>
  </w:style>
  <w:style w:type="character" w:customStyle="1" w:styleId="a6">
    <w:name w:val="Нижний колонтитул Знак"/>
    <w:uiPriority w:val="99"/>
    <w:rsid w:val="00ED21CF"/>
    <w:rPr>
      <w:sz w:val="24"/>
      <w:szCs w:val="24"/>
      <w:lang w:val="en-US"/>
    </w:rPr>
  </w:style>
  <w:style w:type="character" w:customStyle="1" w:styleId="ListLabel1">
    <w:name w:val="ListLabel 1"/>
    <w:rsid w:val="00ED21CF"/>
    <w:rPr>
      <w:rFonts w:eastAsia="ヒラギノ角ゴ Pro W3"/>
      <w:b w:val="0"/>
      <w:i w:val="0"/>
      <w:caps w:val="0"/>
      <w:smallCaps w:val="0"/>
      <w:dstrike/>
      <w:outline w:val="0"/>
      <w:color w:val="000000"/>
      <w:kern w:val="1"/>
      <w:position w:val="0"/>
      <w:sz w:val="24"/>
      <w:u w:val="none"/>
      <w:vertAlign w:val="baseline"/>
      <w:lang w:val="en-US"/>
    </w:rPr>
  </w:style>
  <w:style w:type="character" w:customStyle="1" w:styleId="ListLabel2">
    <w:name w:val="ListLabel 2"/>
    <w:rsid w:val="00ED21CF"/>
    <w:rPr>
      <w:rFonts w:eastAsia="Helvetica"/>
      <w:b/>
    </w:rPr>
  </w:style>
  <w:style w:type="character" w:customStyle="1" w:styleId="ListLabel3">
    <w:name w:val="ListLabel 3"/>
    <w:rsid w:val="00ED21CF"/>
    <w:rPr>
      <w:rFonts w:eastAsia="Helvetica"/>
      <w:b/>
      <w:i/>
    </w:rPr>
  </w:style>
  <w:style w:type="character" w:customStyle="1" w:styleId="ListLabel4">
    <w:name w:val="ListLabel 4"/>
    <w:rsid w:val="00ED21CF"/>
    <w:rPr>
      <w:b w:val="0"/>
      <w:color w:val="00000A"/>
    </w:rPr>
  </w:style>
  <w:style w:type="character" w:customStyle="1" w:styleId="ListLabel5">
    <w:name w:val="ListLabel 5"/>
    <w:rsid w:val="00ED21CF"/>
    <w:rPr>
      <w:rFonts w:cs="Courier New"/>
    </w:rPr>
  </w:style>
  <w:style w:type="character" w:customStyle="1" w:styleId="a7">
    <w:name w:val="Символ сноски"/>
    <w:rsid w:val="00ED21CF"/>
  </w:style>
  <w:style w:type="character" w:styleId="a8">
    <w:name w:val="footnote reference"/>
    <w:rsid w:val="00ED21CF"/>
    <w:rPr>
      <w:vertAlign w:val="superscript"/>
    </w:rPr>
  </w:style>
  <w:style w:type="character" w:customStyle="1" w:styleId="a9">
    <w:name w:val="Символы концевой сноски"/>
    <w:rsid w:val="00ED21CF"/>
    <w:rPr>
      <w:vertAlign w:val="superscript"/>
    </w:rPr>
  </w:style>
  <w:style w:type="character" w:customStyle="1" w:styleId="WW-">
    <w:name w:val="WW-Символы концевой сноски"/>
    <w:rsid w:val="00ED21CF"/>
  </w:style>
  <w:style w:type="character" w:styleId="aa">
    <w:name w:val="endnote reference"/>
    <w:rsid w:val="00ED21CF"/>
    <w:rPr>
      <w:vertAlign w:val="superscript"/>
    </w:rPr>
  </w:style>
  <w:style w:type="paragraph" w:customStyle="1" w:styleId="ab">
    <w:name w:val="Заголовок"/>
    <w:basedOn w:val="a"/>
    <w:next w:val="ac"/>
    <w:rsid w:val="00ED21CF"/>
    <w:pPr>
      <w:keepNext/>
      <w:spacing w:before="240" w:after="120"/>
    </w:pPr>
    <w:rPr>
      <w:rFonts w:eastAsia="Microsoft YaHei"/>
      <w:sz w:val="28"/>
      <w:szCs w:val="28"/>
    </w:rPr>
  </w:style>
  <w:style w:type="paragraph" w:styleId="ac">
    <w:name w:val="Body Text"/>
    <w:basedOn w:val="a"/>
    <w:rsid w:val="00ED21CF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paragraph" w:styleId="ad">
    <w:name w:val="List"/>
    <w:basedOn w:val="ac"/>
    <w:rsid w:val="00ED21CF"/>
    <w:rPr>
      <w:rFonts w:ascii="Arial" w:hAnsi="Arial" w:cs="Mangal"/>
    </w:rPr>
  </w:style>
  <w:style w:type="paragraph" w:customStyle="1" w:styleId="12">
    <w:name w:val="Название1"/>
    <w:basedOn w:val="a"/>
    <w:rsid w:val="00ED21CF"/>
    <w:pPr>
      <w:suppressLineNumbers/>
      <w:spacing w:before="120" w:after="120"/>
    </w:pPr>
    <w:rPr>
      <w:i/>
      <w:iCs/>
      <w:sz w:val="20"/>
    </w:rPr>
  </w:style>
  <w:style w:type="paragraph" w:customStyle="1" w:styleId="13">
    <w:name w:val="Указатель1"/>
    <w:basedOn w:val="a"/>
    <w:rsid w:val="00ED21CF"/>
    <w:pPr>
      <w:suppressLineNumbers/>
    </w:pPr>
  </w:style>
  <w:style w:type="paragraph" w:customStyle="1" w:styleId="21">
    <w:name w:val="Заголовок 21"/>
    <w:rsid w:val="00ED21CF"/>
    <w:pPr>
      <w:keepNext/>
      <w:suppressAutoHyphens/>
    </w:pPr>
    <w:rPr>
      <w:rFonts w:ascii="Helvetica" w:eastAsia="ヒラギノ角ゴ Pro W3" w:hAnsi="Helvetica" w:cs="Mangal"/>
      <w:b/>
      <w:color w:val="000000"/>
      <w:kern w:val="1"/>
      <w:sz w:val="32"/>
      <w:szCs w:val="24"/>
      <w:lang w:val="en-US" w:eastAsia="hi-IN" w:bidi="hi-IN"/>
    </w:rPr>
  </w:style>
  <w:style w:type="paragraph" w:customStyle="1" w:styleId="Subheading1">
    <w:name w:val="Subheading 1"/>
    <w:rsid w:val="00ED21CF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6"/>
      <w:szCs w:val="24"/>
      <w:lang w:val="en-US" w:eastAsia="hi-IN" w:bidi="hi-IN"/>
    </w:rPr>
  </w:style>
  <w:style w:type="paragraph" w:customStyle="1" w:styleId="Subheading2">
    <w:name w:val="Subheading 2"/>
    <w:rsid w:val="00ED21CF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2"/>
      <w:szCs w:val="24"/>
      <w:lang w:val="en-US" w:eastAsia="hi-IN" w:bidi="hi-IN"/>
    </w:rPr>
  </w:style>
  <w:style w:type="paragraph" w:customStyle="1" w:styleId="Body1">
    <w:name w:val="Body 1"/>
    <w:rsid w:val="00ED21CF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ae">
    <w:name w:val="С числами"/>
    <w:rsid w:val="00ED21CF"/>
    <w:pPr>
      <w:tabs>
        <w:tab w:val="left" w:pos="360"/>
      </w:tabs>
      <w:suppressAutoHyphens/>
      <w:ind w:left="360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4">
    <w:name w:val="Без интервала1"/>
    <w:rsid w:val="00ED21C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5">
    <w:name w:val="Абзац списка1"/>
    <w:basedOn w:val="a"/>
    <w:rsid w:val="00ED21CF"/>
    <w:pPr>
      <w:ind w:left="720"/>
    </w:pPr>
  </w:style>
  <w:style w:type="paragraph" w:customStyle="1" w:styleId="16">
    <w:name w:val="Текст сноски1"/>
    <w:basedOn w:val="a"/>
    <w:rsid w:val="00ED21CF"/>
    <w:rPr>
      <w:sz w:val="20"/>
      <w:szCs w:val="20"/>
    </w:rPr>
  </w:style>
  <w:style w:type="paragraph" w:styleId="af">
    <w:name w:val="header"/>
    <w:basedOn w:val="a"/>
    <w:rsid w:val="00ED21CF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ED21CF"/>
    <w:pPr>
      <w:suppressLineNumbers/>
      <w:tabs>
        <w:tab w:val="center" w:pos="4677"/>
        <w:tab w:val="right" w:pos="9355"/>
      </w:tabs>
    </w:pPr>
  </w:style>
  <w:style w:type="paragraph" w:styleId="af1">
    <w:name w:val="footnote text"/>
    <w:basedOn w:val="a"/>
    <w:rsid w:val="00ED21CF"/>
    <w:pPr>
      <w:suppressLineNumbers/>
      <w:ind w:left="283" w:hanging="283"/>
    </w:pPr>
    <w:rPr>
      <w:sz w:val="20"/>
      <w:szCs w:val="20"/>
    </w:rPr>
  </w:style>
  <w:style w:type="paragraph" w:customStyle="1" w:styleId="af2">
    <w:name w:val="Содержимое таблицы"/>
    <w:basedOn w:val="a"/>
    <w:rsid w:val="00ED21CF"/>
    <w:pPr>
      <w:suppressLineNumbers/>
    </w:pPr>
  </w:style>
  <w:style w:type="paragraph" w:customStyle="1" w:styleId="af3">
    <w:name w:val="Заголовок таблицы"/>
    <w:basedOn w:val="af2"/>
    <w:rsid w:val="00ED21CF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C0974"/>
    <w:rPr>
      <w:rFonts w:ascii="Tahoma" w:hAnsi="Tahoma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semiHidden/>
    <w:rsid w:val="002C0974"/>
    <w:rPr>
      <w:rFonts w:ascii="Tahoma" w:eastAsia="SimSun" w:hAnsi="Tahoma" w:cs="Mangal"/>
      <w:kern w:val="1"/>
      <w:sz w:val="16"/>
      <w:szCs w:val="1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8C03F-57F8-4817-9A87-BC2AF624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5021</Words>
  <Characters>28621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33575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323232</cp:lastModifiedBy>
  <cp:revision>36</cp:revision>
  <cp:lastPrinted>1900-12-31T21:00:00Z</cp:lastPrinted>
  <dcterms:created xsi:type="dcterms:W3CDTF">2013-02-11T11:34:00Z</dcterms:created>
  <dcterms:modified xsi:type="dcterms:W3CDTF">2021-09-28T14:52:00Z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АМК при МГК им. П.И. Чайковского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